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74" w:rsidRDefault="00BA2474" w:rsidP="00BA247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A2474" w:rsidRDefault="00BA2474" w:rsidP="00BA247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ЗАВЬЯЛОВСКИЙ СЕЛЬСОВЕТ БУГУРУСЛАНСКОГО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ОРЕНБУРГСКОЙ ОБЛАСТИ </w:t>
      </w:r>
    </w:p>
    <w:p w:rsidR="00BA2474" w:rsidRDefault="00BA2474" w:rsidP="00BA247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2474" w:rsidRDefault="00BA2474" w:rsidP="00BA2474">
      <w:pPr>
        <w:pStyle w:val="ConsPlusTitle"/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A2474" w:rsidRDefault="00BA2474" w:rsidP="00BA2474">
      <w:pPr>
        <w:ind w:firstLine="0"/>
        <w:rPr>
          <w:rFonts w:ascii="Times New Roman" w:hAnsi="Times New Roman"/>
          <w:sz w:val="28"/>
          <w:szCs w:val="28"/>
        </w:rPr>
      </w:pPr>
    </w:p>
    <w:p w:rsidR="00BA2474" w:rsidRDefault="00B3214C" w:rsidP="00BA247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BA2474">
        <w:rPr>
          <w:rFonts w:ascii="Times New Roman" w:hAnsi="Times New Roman"/>
          <w:sz w:val="28"/>
          <w:szCs w:val="28"/>
        </w:rPr>
        <w:t xml:space="preserve">.03.2021                                с. </w:t>
      </w:r>
      <w:proofErr w:type="spellStart"/>
      <w:r w:rsidR="00BA2474">
        <w:rPr>
          <w:rFonts w:ascii="Times New Roman" w:hAnsi="Times New Roman"/>
          <w:sz w:val="28"/>
          <w:szCs w:val="28"/>
        </w:rPr>
        <w:t>Завьяловка</w:t>
      </w:r>
      <w:proofErr w:type="spellEnd"/>
      <w:r w:rsidR="00BA247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№ 11</w:t>
      </w:r>
      <w:r w:rsidR="00BA2474">
        <w:rPr>
          <w:rFonts w:ascii="Times New Roman" w:hAnsi="Times New Roman"/>
          <w:sz w:val="28"/>
          <w:szCs w:val="28"/>
        </w:rPr>
        <w:t>-п</w:t>
      </w:r>
    </w:p>
    <w:p w:rsidR="00BA2474" w:rsidRDefault="00BA2474" w:rsidP="00BA2474">
      <w:pPr>
        <w:pStyle w:val="ConsPlusNormal"/>
        <w:jc w:val="center"/>
        <w:outlineLvl w:val="0"/>
        <w:rPr>
          <w:b/>
          <w:sz w:val="28"/>
          <w:szCs w:val="28"/>
        </w:rPr>
      </w:pPr>
    </w:p>
    <w:p w:rsidR="00BA2474" w:rsidRDefault="00BA2474" w:rsidP="00BA2474">
      <w:pPr>
        <w:pStyle w:val="ConsPlusNormal"/>
        <w:jc w:val="center"/>
        <w:outlineLvl w:val="0"/>
        <w:rPr>
          <w:b/>
          <w:sz w:val="28"/>
          <w:szCs w:val="28"/>
        </w:rPr>
      </w:pPr>
    </w:p>
    <w:p w:rsidR="00BA2474" w:rsidRDefault="00BA2474" w:rsidP="00BA2474">
      <w:pPr>
        <w:jc w:val="center"/>
        <w:rPr>
          <w:rFonts w:ascii="Times New Roman" w:hAnsi="Times New Roman" w:cs="Liberation Serif"/>
          <w:sz w:val="28"/>
          <w:szCs w:val="28"/>
          <w:lang w:eastAsia="zh-CN"/>
        </w:rPr>
      </w:pPr>
      <w:r>
        <w:rPr>
          <w:rFonts w:ascii="Times New Roman" w:hAnsi="Times New Roman" w:cs="Liberation Serif"/>
          <w:sz w:val="28"/>
          <w:szCs w:val="28"/>
          <w:lang w:eastAsia="zh-CN"/>
        </w:rPr>
        <w:t>Об утверждении перечня объектов водоснабжения, в отношении которых планируется заключение концессионных соглашений</w:t>
      </w:r>
    </w:p>
    <w:p w:rsidR="00BA2474" w:rsidRDefault="00BA2474" w:rsidP="00BA2474">
      <w:pPr>
        <w:jc w:val="center"/>
        <w:rPr>
          <w:rFonts w:ascii="Times New Roman" w:hAnsi="Times New Roman" w:cs="Liberation Serif"/>
          <w:sz w:val="28"/>
          <w:szCs w:val="28"/>
          <w:lang w:eastAsia="zh-CN"/>
        </w:rPr>
      </w:pPr>
    </w:p>
    <w:p w:rsidR="00BA2474" w:rsidRPr="00FA2592" w:rsidRDefault="00BA2474" w:rsidP="005B287E">
      <w:pPr>
        <w:ind w:firstLine="708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FA2592">
        <w:rPr>
          <w:rFonts w:ascii="Times New Roman" w:hAnsi="Times New Roman"/>
          <w:sz w:val="28"/>
          <w:szCs w:val="28"/>
        </w:rPr>
        <w:t>В соответствии с частью 3 статьи 4 Федерального закона от 21.07.2005 № 115-ФЗ «О концессионных соглашениях», Федерального закона  от  06.10.2003 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Федерации»:</w:t>
      </w:r>
    </w:p>
    <w:p w:rsidR="00BA2474" w:rsidRDefault="00BA2474" w:rsidP="005B287E">
      <w:pPr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1. </w:t>
      </w:r>
      <w:r w:rsidRPr="00054F08">
        <w:rPr>
          <w:rFonts w:ascii="Times New Roman" w:hAnsi="Times New Roman"/>
          <w:color w:val="000000"/>
          <w:spacing w:val="-4"/>
          <w:sz w:val="28"/>
          <w:szCs w:val="28"/>
        </w:rPr>
        <w:t>Утвердить перечень объектов водоснабжения, в отношении которых планируется заключение концессионных соглашений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согласно приложению 1</w:t>
      </w:r>
    </w:p>
    <w:p w:rsidR="00BA2474" w:rsidRPr="00FA2592" w:rsidRDefault="005B287E" w:rsidP="005B287E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proofErr w:type="gramStart"/>
      <w:r w:rsidR="00BA2474" w:rsidRPr="009C5515">
        <w:rPr>
          <w:rFonts w:ascii="Times New Roman" w:hAnsi="Times New Roman"/>
          <w:sz w:val="28"/>
          <w:szCs w:val="28"/>
        </w:rPr>
        <w:t>Разместить перечень</w:t>
      </w:r>
      <w:proofErr w:type="gramEnd"/>
      <w:r w:rsidR="00BA2474" w:rsidRPr="009C5515">
        <w:rPr>
          <w:rFonts w:ascii="Times New Roman" w:hAnsi="Times New Roman"/>
          <w:sz w:val="28"/>
          <w:szCs w:val="28"/>
        </w:rPr>
        <w:t xml:space="preserve"> объектов, указанных в приложении 1 настоящего постановления, в информационно-телекоммуникационной сети «Интернет» на официальном сайте </w:t>
      </w:r>
      <w:proofErr w:type="spellStart"/>
      <w:r w:rsidR="00BA2474" w:rsidRPr="009C5515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="00BA2474" w:rsidRPr="009C5515">
        <w:rPr>
          <w:rFonts w:ascii="Times New Roman" w:hAnsi="Times New Roman"/>
          <w:sz w:val="28"/>
          <w:szCs w:val="28"/>
        </w:rPr>
        <w:t>.</w:t>
      </w:r>
      <w:proofErr w:type="spellStart"/>
      <w:r w:rsidR="00BA2474" w:rsidRPr="009C5515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BA2474" w:rsidRPr="009C5515">
        <w:rPr>
          <w:rFonts w:ascii="Times New Roman" w:hAnsi="Times New Roman"/>
          <w:sz w:val="28"/>
          <w:szCs w:val="28"/>
        </w:rPr>
        <w:t>.</w:t>
      </w:r>
      <w:proofErr w:type="spellStart"/>
      <w:r w:rsidR="00BA2474" w:rsidRPr="009C551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A2474" w:rsidRPr="009C5515">
        <w:rPr>
          <w:rFonts w:ascii="Times New Roman" w:hAnsi="Times New Roman"/>
          <w:sz w:val="28"/>
          <w:szCs w:val="28"/>
        </w:rPr>
        <w:t>, определенном Правительством Российской Федерации для разм</w:t>
      </w:r>
      <w:r w:rsidR="00BA2474">
        <w:rPr>
          <w:rFonts w:ascii="Times New Roman" w:hAnsi="Times New Roman"/>
          <w:sz w:val="28"/>
          <w:szCs w:val="28"/>
        </w:rPr>
        <w:t xml:space="preserve">ещения информации  о проведении   </w:t>
      </w:r>
      <w:r w:rsidR="00BA2474" w:rsidRPr="009C5515">
        <w:rPr>
          <w:rFonts w:ascii="Times New Roman" w:hAnsi="Times New Roman"/>
          <w:sz w:val="28"/>
          <w:szCs w:val="28"/>
        </w:rPr>
        <w:t>торгов, а также на официальном</w:t>
      </w:r>
      <w:r w:rsidR="00493D9E">
        <w:rPr>
          <w:rFonts w:ascii="Times New Roman" w:hAnsi="Times New Roman"/>
          <w:sz w:val="28"/>
          <w:szCs w:val="28"/>
        </w:rPr>
        <w:t xml:space="preserve"> сайте </w:t>
      </w:r>
      <w:r w:rsidR="00493D9E" w:rsidRPr="005B287E">
        <w:rPr>
          <w:rFonts w:ascii="Times New Roman" w:hAnsi="Times New Roman" w:cs="Times New Roman"/>
          <w:sz w:val="28"/>
          <w:szCs w:val="28"/>
        </w:rPr>
        <w:t>http://завьяловка56.рф\</w:t>
      </w:r>
      <w:r w:rsidR="00BA2474" w:rsidRPr="00876D9B">
        <w:rPr>
          <w:sz w:val="28"/>
          <w:szCs w:val="28"/>
        </w:rPr>
        <w:t xml:space="preserve"> </w:t>
      </w:r>
      <w:r w:rsidR="00BA2474">
        <w:rPr>
          <w:rFonts w:ascii="Times New Roman" w:hAnsi="Times New Roman"/>
          <w:color w:val="000000"/>
          <w:sz w:val="28"/>
          <w:szCs w:val="28"/>
        </w:rPr>
        <w:t>администрации Завьяловского</w:t>
      </w:r>
      <w:r w:rsidR="00BA2474" w:rsidRPr="00FA2592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BA2474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</w:t>
      </w:r>
    </w:p>
    <w:p w:rsidR="00BA2474" w:rsidRPr="00FA2592" w:rsidRDefault="00BA2474" w:rsidP="005B287E">
      <w:pPr>
        <w:pStyle w:val="a3"/>
      </w:pPr>
      <w:r w:rsidRPr="00FA2592">
        <w:rPr>
          <w:sz w:val="28"/>
          <w:szCs w:val="28"/>
        </w:rPr>
        <w:t xml:space="preserve">           3.       </w:t>
      </w:r>
      <w:proofErr w:type="gramStart"/>
      <w:r w:rsidRPr="00FA2592">
        <w:rPr>
          <w:sz w:val="28"/>
          <w:szCs w:val="28"/>
        </w:rPr>
        <w:t>Контроль за</w:t>
      </w:r>
      <w:proofErr w:type="gramEnd"/>
      <w:r w:rsidRPr="00FA2592">
        <w:rPr>
          <w:sz w:val="28"/>
          <w:szCs w:val="28"/>
        </w:rPr>
        <w:t xml:space="preserve"> исполнением</w:t>
      </w:r>
      <w:r>
        <w:t xml:space="preserve"> </w:t>
      </w:r>
      <w:r w:rsidRPr="00FA2592">
        <w:t xml:space="preserve">    </w:t>
      </w:r>
      <w:r w:rsidRPr="00FA2592">
        <w:rPr>
          <w:sz w:val="28"/>
          <w:szCs w:val="28"/>
        </w:rPr>
        <w:t>настоящего постановления оставляю за собой.</w:t>
      </w:r>
    </w:p>
    <w:p w:rsidR="00BA2474" w:rsidRPr="005B287E" w:rsidRDefault="00BA2474" w:rsidP="005B287E">
      <w:pPr>
        <w:pStyle w:val="a3"/>
        <w:ind w:firstLine="300"/>
        <w:rPr>
          <w:rFonts w:ascii="Verdana" w:hAnsi="Verdana"/>
          <w:color w:val="000000"/>
          <w:sz w:val="17"/>
          <w:szCs w:val="17"/>
        </w:rPr>
      </w:pPr>
      <w:r>
        <w:t xml:space="preserve">    </w:t>
      </w:r>
      <w:r>
        <w:rPr>
          <w:rFonts w:ascii="Verdana" w:hAnsi="Verdana"/>
          <w:color w:val="000000"/>
          <w:sz w:val="17"/>
          <w:szCs w:val="17"/>
        </w:rPr>
        <w:t xml:space="preserve">    </w:t>
      </w:r>
      <w:r>
        <w:rPr>
          <w:color w:val="000000"/>
          <w:sz w:val="28"/>
          <w:szCs w:val="28"/>
        </w:rPr>
        <w:t xml:space="preserve">4. Постановление вступает в силу </w:t>
      </w:r>
      <w:r w:rsidR="005B287E">
        <w:rPr>
          <w:color w:val="000000"/>
          <w:sz w:val="28"/>
          <w:szCs w:val="28"/>
        </w:rPr>
        <w:t>со дня его подписания и подлежит официальному обнародованию</w:t>
      </w:r>
    </w:p>
    <w:p w:rsidR="00BA2474" w:rsidRDefault="00BA2474" w:rsidP="00BA2474">
      <w:pPr>
        <w:pStyle w:val="a3"/>
        <w:ind w:firstLine="300"/>
        <w:rPr>
          <w:rFonts w:ascii="Verdana" w:hAnsi="Verdana"/>
          <w:color w:val="000000"/>
          <w:sz w:val="17"/>
          <w:szCs w:val="17"/>
        </w:rPr>
      </w:pPr>
    </w:p>
    <w:p w:rsidR="00BA2474" w:rsidRDefault="00BA2474" w:rsidP="00BA2474">
      <w:pPr>
        <w:pStyle w:val="a3"/>
        <w:ind w:firstLine="300"/>
        <w:rPr>
          <w:rFonts w:ascii="Verdana" w:hAnsi="Verdana"/>
          <w:color w:val="000000"/>
          <w:sz w:val="17"/>
          <w:szCs w:val="17"/>
        </w:rPr>
      </w:pPr>
    </w:p>
    <w:p w:rsidR="00BA2474" w:rsidRDefault="00BA2474" w:rsidP="00BA2474">
      <w:pPr>
        <w:pStyle w:val="a3"/>
        <w:ind w:firstLine="300"/>
        <w:rPr>
          <w:rFonts w:ascii="Verdana" w:hAnsi="Verdana"/>
          <w:color w:val="000000"/>
          <w:sz w:val="17"/>
          <w:szCs w:val="17"/>
        </w:rPr>
      </w:pPr>
    </w:p>
    <w:p w:rsidR="005B287E" w:rsidRDefault="005B287E" w:rsidP="00BA2474">
      <w:pPr>
        <w:pStyle w:val="a3"/>
        <w:ind w:firstLine="300"/>
        <w:rPr>
          <w:color w:val="000000"/>
          <w:sz w:val="28"/>
          <w:szCs w:val="28"/>
        </w:rPr>
      </w:pPr>
    </w:p>
    <w:p w:rsidR="00BA2474" w:rsidRDefault="00BA2474" w:rsidP="00BA2474">
      <w:pPr>
        <w:pStyle w:val="a3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</w:t>
      </w:r>
      <w:r w:rsidR="00493D9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В.В.Соколов</w:t>
      </w:r>
    </w:p>
    <w:p w:rsidR="00BA2474" w:rsidRDefault="00BA2474" w:rsidP="00BA2474">
      <w:pPr>
        <w:pStyle w:val="a3"/>
        <w:ind w:firstLine="300"/>
        <w:rPr>
          <w:color w:val="000000"/>
          <w:sz w:val="28"/>
          <w:szCs w:val="28"/>
        </w:rPr>
      </w:pPr>
    </w:p>
    <w:p w:rsidR="00BA2474" w:rsidRDefault="00BA2474" w:rsidP="00BA2474">
      <w:pPr>
        <w:pStyle w:val="a3"/>
        <w:ind w:firstLine="300"/>
        <w:rPr>
          <w:color w:val="000000"/>
          <w:sz w:val="28"/>
          <w:szCs w:val="28"/>
        </w:rPr>
      </w:pPr>
    </w:p>
    <w:p w:rsidR="00BA2474" w:rsidRDefault="00BA2474" w:rsidP="00BA2474">
      <w:pPr>
        <w:pStyle w:val="a3"/>
        <w:ind w:firstLine="300"/>
        <w:rPr>
          <w:color w:val="000000"/>
          <w:sz w:val="28"/>
          <w:szCs w:val="28"/>
        </w:rPr>
      </w:pPr>
    </w:p>
    <w:p w:rsidR="00BA2474" w:rsidRDefault="00BA2474" w:rsidP="00BA2474">
      <w:pPr>
        <w:pStyle w:val="a3"/>
        <w:ind w:firstLine="300"/>
        <w:rPr>
          <w:color w:val="000000"/>
          <w:sz w:val="28"/>
          <w:szCs w:val="28"/>
        </w:rPr>
      </w:pPr>
    </w:p>
    <w:p w:rsidR="00BA2474" w:rsidRDefault="00BA2474" w:rsidP="00BA2474">
      <w:pPr>
        <w:pStyle w:val="a3"/>
        <w:ind w:firstLine="300"/>
        <w:rPr>
          <w:color w:val="000000"/>
          <w:sz w:val="28"/>
          <w:szCs w:val="28"/>
        </w:rPr>
      </w:pPr>
    </w:p>
    <w:p w:rsidR="00BA2474" w:rsidRDefault="00BA2474" w:rsidP="00BA2474">
      <w:pPr>
        <w:pStyle w:val="a3"/>
        <w:ind w:firstLine="300"/>
        <w:rPr>
          <w:color w:val="000000"/>
          <w:sz w:val="28"/>
          <w:szCs w:val="28"/>
        </w:rPr>
      </w:pPr>
    </w:p>
    <w:p w:rsidR="00BA2474" w:rsidRDefault="00BA2474" w:rsidP="00BA2474">
      <w:pPr>
        <w:pStyle w:val="a3"/>
        <w:ind w:firstLine="300"/>
        <w:rPr>
          <w:color w:val="000000"/>
          <w:sz w:val="28"/>
          <w:szCs w:val="28"/>
        </w:rPr>
      </w:pPr>
    </w:p>
    <w:p w:rsidR="00BA2474" w:rsidRDefault="00BA2474" w:rsidP="00BA2474">
      <w:pPr>
        <w:pStyle w:val="a3"/>
        <w:ind w:firstLine="300"/>
        <w:rPr>
          <w:color w:val="000000"/>
          <w:sz w:val="28"/>
          <w:szCs w:val="28"/>
        </w:rPr>
      </w:pPr>
    </w:p>
    <w:p w:rsidR="00BA2474" w:rsidRDefault="00BA2474" w:rsidP="00BA2474">
      <w:pPr>
        <w:pStyle w:val="a3"/>
        <w:ind w:firstLine="300"/>
        <w:rPr>
          <w:color w:val="000000"/>
          <w:sz w:val="28"/>
          <w:szCs w:val="28"/>
        </w:rPr>
      </w:pPr>
    </w:p>
    <w:p w:rsidR="00BA2474" w:rsidRDefault="00BA2474" w:rsidP="00BA2474">
      <w:pPr>
        <w:pStyle w:val="a3"/>
        <w:ind w:firstLine="300"/>
        <w:rPr>
          <w:color w:val="000000"/>
          <w:sz w:val="28"/>
          <w:szCs w:val="28"/>
        </w:rPr>
      </w:pPr>
    </w:p>
    <w:p w:rsidR="00EE4EEC" w:rsidRDefault="00EE4EEC" w:rsidP="00493D9E">
      <w:pPr>
        <w:jc w:val="right"/>
        <w:rPr>
          <w:rFonts w:ascii="Times New Roman" w:hAnsi="Times New Roman" w:cs="Liberation Serif"/>
          <w:sz w:val="28"/>
          <w:szCs w:val="28"/>
          <w:lang w:eastAsia="zh-CN"/>
        </w:rPr>
      </w:pPr>
    </w:p>
    <w:p w:rsidR="005B287E" w:rsidRDefault="005B287E" w:rsidP="00493D9E">
      <w:pPr>
        <w:jc w:val="right"/>
        <w:rPr>
          <w:rFonts w:ascii="Times New Roman" w:hAnsi="Times New Roman" w:cs="Liberation Serif"/>
          <w:sz w:val="28"/>
          <w:szCs w:val="28"/>
          <w:lang w:eastAsia="zh-CN"/>
        </w:rPr>
      </w:pPr>
    </w:p>
    <w:p w:rsidR="005B287E" w:rsidRDefault="005B287E" w:rsidP="00493D9E">
      <w:pPr>
        <w:jc w:val="right"/>
        <w:rPr>
          <w:rFonts w:ascii="Times New Roman" w:hAnsi="Times New Roman" w:cs="Liberation Serif"/>
          <w:sz w:val="28"/>
          <w:szCs w:val="28"/>
          <w:lang w:eastAsia="zh-CN"/>
        </w:rPr>
      </w:pPr>
    </w:p>
    <w:p w:rsidR="00493D9E" w:rsidRDefault="00493D9E" w:rsidP="00493D9E">
      <w:pPr>
        <w:jc w:val="right"/>
        <w:rPr>
          <w:rFonts w:ascii="Times New Roman" w:hAnsi="Times New Roman" w:cs="Liberation Serif"/>
          <w:sz w:val="28"/>
          <w:szCs w:val="28"/>
          <w:lang w:eastAsia="zh-CN"/>
        </w:rPr>
      </w:pPr>
      <w:r>
        <w:rPr>
          <w:rFonts w:ascii="Times New Roman" w:hAnsi="Times New Roman" w:cs="Liberation Serif"/>
          <w:sz w:val="28"/>
          <w:szCs w:val="28"/>
          <w:lang w:eastAsia="zh-CN"/>
        </w:rPr>
        <w:lastRenderedPageBreak/>
        <w:t>Приложение 1</w:t>
      </w:r>
    </w:p>
    <w:p w:rsidR="00493D9E" w:rsidRDefault="00493D9E" w:rsidP="00493D9E">
      <w:pPr>
        <w:jc w:val="center"/>
        <w:rPr>
          <w:rFonts w:ascii="Times New Roman" w:hAnsi="Times New Roman" w:cs="Liberation Serif"/>
          <w:sz w:val="28"/>
          <w:szCs w:val="28"/>
          <w:lang w:eastAsia="zh-CN"/>
        </w:rPr>
      </w:pPr>
    </w:p>
    <w:p w:rsidR="00493D9E" w:rsidRDefault="00493D9E" w:rsidP="00493D9E">
      <w:pPr>
        <w:jc w:val="center"/>
        <w:rPr>
          <w:rFonts w:ascii="Times New Roman" w:hAnsi="Times New Roman" w:cs="Liberation Serif"/>
          <w:sz w:val="28"/>
          <w:szCs w:val="28"/>
          <w:lang w:eastAsia="zh-CN"/>
        </w:rPr>
      </w:pPr>
      <w:r>
        <w:rPr>
          <w:rFonts w:ascii="Times New Roman" w:hAnsi="Times New Roman" w:cs="Liberation Serif"/>
          <w:sz w:val="28"/>
          <w:szCs w:val="28"/>
          <w:lang w:eastAsia="zh-CN"/>
        </w:rPr>
        <w:t>Перечень объектов водоснабжения, в отношении которых планируется заключение концессионных соглашений</w:t>
      </w:r>
    </w:p>
    <w:p w:rsidR="00493D9E" w:rsidRDefault="00493D9E" w:rsidP="00493D9E">
      <w:pPr>
        <w:jc w:val="center"/>
        <w:rPr>
          <w:rFonts w:ascii="Times New Roman" w:hAnsi="Times New Roman" w:cs="Liberation Serif"/>
          <w:sz w:val="28"/>
          <w:szCs w:val="28"/>
          <w:lang w:eastAsia="zh-CN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183"/>
        <w:gridCol w:w="2981"/>
        <w:gridCol w:w="1655"/>
        <w:gridCol w:w="2219"/>
      </w:tblGrid>
      <w:tr w:rsidR="00C179D7" w:rsidRPr="00F97CE5" w:rsidTr="00C06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Pr="00F97CE5" w:rsidRDefault="00493D9E" w:rsidP="00C06D46">
            <w:pPr>
              <w:pStyle w:val="a3"/>
              <w:rPr>
                <w:color w:val="000000"/>
              </w:rPr>
            </w:pPr>
            <w:r w:rsidRPr="00F97CE5">
              <w:rPr>
                <w:rStyle w:val="a4"/>
                <w:color w:val="000000"/>
                <w:sz w:val="22"/>
              </w:rPr>
              <w:t> </w:t>
            </w:r>
            <w:r w:rsidRPr="00F97CE5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97CE5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97CE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97CE5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Pr="00F97CE5" w:rsidRDefault="00493D9E" w:rsidP="00C06D46">
            <w:pPr>
              <w:pStyle w:val="a3"/>
              <w:rPr>
                <w:color w:val="000000"/>
              </w:rPr>
            </w:pPr>
            <w:r w:rsidRPr="00F97CE5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Pr="00F97CE5" w:rsidRDefault="00493D9E" w:rsidP="00C06D46">
            <w:pPr>
              <w:pStyle w:val="a3"/>
              <w:rPr>
                <w:color w:val="000000"/>
              </w:rPr>
            </w:pPr>
            <w:r w:rsidRPr="00F97CE5">
              <w:rPr>
                <w:color w:val="000000"/>
              </w:rPr>
              <w:t>Местонахождение, кадастровый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Pr="00F97CE5" w:rsidRDefault="00493D9E" w:rsidP="00C06D46">
            <w:pPr>
              <w:pStyle w:val="a3"/>
              <w:rPr>
                <w:color w:val="000000"/>
              </w:rPr>
            </w:pPr>
            <w:r w:rsidRPr="00F97CE5">
              <w:rPr>
                <w:color w:val="000000"/>
              </w:rPr>
              <w:t>Дата ввода в эксплуатацию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Pr="00F97CE5" w:rsidRDefault="00493D9E" w:rsidP="00C06D46">
            <w:pPr>
              <w:pStyle w:val="a3"/>
              <w:rPr>
                <w:color w:val="000000"/>
              </w:rPr>
            </w:pPr>
            <w:proofErr w:type="gramStart"/>
            <w:r w:rsidRPr="00F97CE5">
              <w:rPr>
                <w:color w:val="000000"/>
              </w:rPr>
              <w:t>Технические показатели (общая площадь объекта, кв. м; протяжённость сетей, м; мощность и т.д.)</w:t>
            </w:r>
            <w:proofErr w:type="gramEnd"/>
          </w:p>
        </w:tc>
      </w:tr>
      <w:tr w:rsidR="00C179D7" w:rsidRPr="00F97CE5" w:rsidTr="00C06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Pr="004C0DE1" w:rsidRDefault="00493D9E" w:rsidP="00C06D46">
            <w:pPr>
              <w:pStyle w:val="a3"/>
              <w:rPr>
                <w:rStyle w:val="a4"/>
                <w:b w:val="0"/>
                <w:color w:val="000000"/>
              </w:rPr>
            </w:pPr>
            <w:r w:rsidRPr="004C0DE1">
              <w:rPr>
                <w:rStyle w:val="a4"/>
                <w:b w:val="0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Pr="004C0DE1" w:rsidRDefault="00493D9E" w:rsidP="00C06D46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Внутрипоселковый</w:t>
            </w:r>
            <w:proofErr w:type="spellEnd"/>
            <w:r>
              <w:rPr>
                <w:color w:val="000000"/>
              </w:rPr>
              <w:t xml:space="preserve"> водопровод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Pr="004C0DE1" w:rsidRDefault="00493D9E" w:rsidP="00C179D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Оренбургская область, Б</w:t>
            </w:r>
            <w:r w:rsidR="005B287E">
              <w:rPr>
                <w:color w:val="000000"/>
              </w:rPr>
              <w:t xml:space="preserve">угурусланский район, </w:t>
            </w:r>
            <w:proofErr w:type="gramStart"/>
            <w:r w:rsidR="005B287E">
              <w:rPr>
                <w:color w:val="000000"/>
              </w:rPr>
              <w:t>с</w:t>
            </w:r>
            <w:proofErr w:type="gramEnd"/>
            <w:r w:rsidR="005B287E">
              <w:rPr>
                <w:color w:val="000000"/>
              </w:rPr>
              <w:t>. Поникла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границах кад</w:t>
            </w:r>
            <w:r w:rsidR="001F75B9">
              <w:rPr>
                <w:color w:val="000000"/>
              </w:rPr>
              <w:t>астрового квартала 56:07:</w:t>
            </w:r>
            <w:r w:rsidR="00C179D7">
              <w:rPr>
                <w:color w:val="000000"/>
              </w:rPr>
              <w:t>0000000</w:t>
            </w:r>
            <w:r>
              <w:rPr>
                <w:color w:val="000000"/>
              </w:rPr>
              <w:t xml:space="preserve"> и кадастрового участка 56:07:</w:t>
            </w:r>
            <w:r w:rsidR="001F75B9">
              <w:rPr>
                <w:color w:val="000000"/>
              </w:rPr>
              <w:t>0000000:2309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Pr="006C34AC" w:rsidRDefault="001F75B9" w:rsidP="00C06D4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Pr="004C0DE1" w:rsidRDefault="001F75B9" w:rsidP="00C06D4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7944</w:t>
            </w:r>
            <w:r w:rsidR="00493D9E">
              <w:rPr>
                <w:color w:val="000000"/>
              </w:rPr>
              <w:t xml:space="preserve"> м</w:t>
            </w:r>
          </w:p>
        </w:tc>
      </w:tr>
      <w:tr w:rsidR="00C179D7" w:rsidRPr="00F97CE5" w:rsidTr="00C06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Pr="004C0DE1" w:rsidRDefault="00493D9E" w:rsidP="00C06D46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287E" w:rsidRDefault="00493D9E" w:rsidP="00C06D4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Водопровод </w:t>
            </w:r>
          </w:p>
          <w:p w:rsidR="00493D9E" w:rsidRDefault="00493D9E" w:rsidP="00C06D4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Козловка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Default="00493D9E" w:rsidP="00C06D4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Оренбургская область, Бугурусланский район, д. </w:t>
            </w:r>
            <w:proofErr w:type="spellStart"/>
            <w:r>
              <w:rPr>
                <w:color w:val="000000"/>
              </w:rPr>
              <w:t>Козловка</w:t>
            </w:r>
            <w:proofErr w:type="spellEnd"/>
            <w:r w:rsidR="00C179D7">
              <w:rPr>
                <w:color w:val="000000"/>
              </w:rPr>
              <w:t xml:space="preserve"> в границах кадастрового квартала 56:07:0703001 и кадастрового участка 56:07:0703001:483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Pr="006C34AC" w:rsidRDefault="00493D9E" w:rsidP="00C06D46">
            <w:pPr>
              <w:pStyle w:val="a3"/>
              <w:rPr>
                <w:color w:val="000000"/>
              </w:rPr>
            </w:pPr>
            <w:r w:rsidRPr="006C34AC">
              <w:rPr>
                <w:color w:val="000000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Default="00C179D7" w:rsidP="00C06D4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560 м</w:t>
            </w:r>
          </w:p>
        </w:tc>
      </w:tr>
      <w:tr w:rsidR="00C179D7" w:rsidRPr="00F97CE5" w:rsidTr="00C06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Default="00493D9E" w:rsidP="00C06D46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Default="00493D9E" w:rsidP="00C06D4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Артезианская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Default="00493D9E" w:rsidP="00C179D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Оренбургская область, Бугурусланский</w:t>
            </w:r>
            <w:r w:rsidR="00C179D7">
              <w:rPr>
                <w:color w:val="000000"/>
              </w:rPr>
              <w:t xml:space="preserve"> район, </w:t>
            </w:r>
            <w:proofErr w:type="spellStart"/>
            <w:r w:rsidR="00C179D7">
              <w:rPr>
                <w:color w:val="000000"/>
              </w:rPr>
              <w:t>д</w:t>
            </w:r>
            <w:proofErr w:type="gramStart"/>
            <w:r w:rsidR="00C179D7">
              <w:rPr>
                <w:color w:val="000000"/>
              </w:rPr>
              <w:t>.</w:t>
            </w:r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озловка</w:t>
            </w:r>
            <w:proofErr w:type="spellEnd"/>
            <w:r>
              <w:rPr>
                <w:color w:val="000000"/>
              </w:rPr>
              <w:t xml:space="preserve"> </w:t>
            </w:r>
            <w:r w:rsidR="003A705D">
              <w:rPr>
                <w:color w:val="000000"/>
              </w:rPr>
              <w:t xml:space="preserve"> в границах кадастр</w:t>
            </w:r>
            <w:r w:rsidR="00EE4EEC">
              <w:rPr>
                <w:color w:val="000000"/>
              </w:rPr>
              <w:t>ового квартала 56:07:</w:t>
            </w:r>
            <w:r w:rsidR="00A8347B">
              <w:rPr>
                <w:color w:val="000000"/>
              </w:rPr>
              <w:t>0703001 и кадастрового участка 56:07:0703001:263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Pr="006C34AC" w:rsidRDefault="003A705D" w:rsidP="00C06D4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Default="00493D9E" w:rsidP="00C06D4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</w:rPr>
                <w:t>100 м</w:t>
              </w:r>
            </w:smartTag>
          </w:p>
        </w:tc>
      </w:tr>
      <w:tr w:rsidR="001F75B9" w:rsidRPr="00F97CE5" w:rsidTr="00C06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Default="001F75B9" w:rsidP="00C06D46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Default="001F75B9" w:rsidP="00C06D4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Артезианская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Default="001F75B9" w:rsidP="00C06D4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Оренбургская область,</w:t>
            </w:r>
          </w:p>
          <w:p w:rsidR="001F75B9" w:rsidRDefault="001F75B9" w:rsidP="00C06D4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Бугурусланский район</w:t>
            </w:r>
          </w:p>
          <w:p w:rsidR="001F75B9" w:rsidRDefault="00C179D7" w:rsidP="00C06D4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 w:rsidR="001F75B9">
              <w:rPr>
                <w:color w:val="000000"/>
              </w:rPr>
              <w:t>.П</w:t>
            </w:r>
            <w:proofErr w:type="gramEnd"/>
            <w:r w:rsidR="001F75B9">
              <w:rPr>
                <w:color w:val="000000"/>
              </w:rPr>
              <w:t>оникла</w:t>
            </w:r>
            <w:r w:rsidR="005B287E">
              <w:rPr>
                <w:color w:val="000000"/>
              </w:rPr>
              <w:t xml:space="preserve"> </w:t>
            </w:r>
            <w:r w:rsidR="00A8347B">
              <w:rPr>
                <w:color w:val="000000"/>
              </w:rPr>
              <w:t xml:space="preserve"> в границах кадастрового квартала 56:07:2002001 и кадастрового участка 56:07:2002001:39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Pr="006C34AC" w:rsidRDefault="003A705D" w:rsidP="00C06D4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Default="003A705D" w:rsidP="00C06D4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Глубина 95 м</w:t>
            </w:r>
          </w:p>
        </w:tc>
      </w:tr>
      <w:tr w:rsidR="001F75B9" w:rsidRPr="00F97CE5" w:rsidTr="00C06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Default="001F75B9" w:rsidP="00C06D46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Default="001F75B9" w:rsidP="00C06D4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Артезианская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47B" w:rsidRDefault="00C179D7" w:rsidP="00C06D4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Оренбургская область,</w:t>
            </w:r>
            <w:r w:rsidR="003A70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Бугурусланский район</w:t>
            </w:r>
          </w:p>
          <w:p w:rsidR="00493D9E" w:rsidRDefault="00C179D7" w:rsidP="00C06D4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с.</w:t>
            </w:r>
            <w:r w:rsidR="00A8347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Завьяловка</w:t>
            </w:r>
            <w:proofErr w:type="spellEnd"/>
            <w:r w:rsidR="00A8347B">
              <w:rPr>
                <w:color w:val="000000"/>
              </w:rPr>
              <w:t xml:space="preserve"> в границах кадастрового квартала 56:07:0702001 и кадастрового  участка 56:07:0702001:1114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Pr="006C34AC" w:rsidRDefault="00A8347B" w:rsidP="00C06D4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D9E" w:rsidRDefault="00306B50" w:rsidP="00C06D4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Глубина 6</w:t>
            </w:r>
            <w:r w:rsidR="003A705D">
              <w:rPr>
                <w:color w:val="000000"/>
              </w:rPr>
              <w:t>0</w:t>
            </w:r>
            <w:r w:rsidR="00EE4EEC">
              <w:rPr>
                <w:color w:val="000000"/>
              </w:rPr>
              <w:t xml:space="preserve"> м</w:t>
            </w:r>
          </w:p>
        </w:tc>
      </w:tr>
    </w:tbl>
    <w:p w:rsidR="00493D9E" w:rsidRDefault="00493D9E" w:rsidP="00493D9E">
      <w:pPr>
        <w:jc w:val="center"/>
        <w:rPr>
          <w:b/>
          <w:sz w:val="28"/>
          <w:szCs w:val="28"/>
        </w:rPr>
      </w:pPr>
    </w:p>
    <w:p w:rsidR="00BA2474" w:rsidRPr="00FA2592" w:rsidRDefault="00BA2474" w:rsidP="00BA2474">
      <w:pPr>
        <w:pStyle w:val="a3"/>
        <w:ind w:firstLine="300"/>
        <w:rPr>
          <w:color w:val="000000"/>
          <w:sz w:val="28"/>
          <w:szCs w:val="28"/>
        </w:rPr>
      </w:pPr>
    </w:p>
    <w:p w:rsidR="00BA2474" w:rsidRDefault="00BA2474" w:rsidP="00BA2474">
      <w:pPr>
        <w:pStyle w:val="a3"/>
        <w:ind w:firstLine="300"/>
        <w:rPr>
          <w:rFonts w:ascii="Verdana" w:hAnsi="Verdana"/>
          <w:color w:val="000000"/>
          <w:sz w:val="17"/>
          <w:szCs w:val="17"/>
        </w:rPr>
      </w:pPr>
    </w:p>
    <w:p w:rsidR="005F39B5" w:rsidRDefault="005F39B5"/>
    <w:sectPr w:rsidR="005F39B5" w:rsidSect="005F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43E73"/>
    <w:multiLevelType w:val="hybridMultilevel"/>
    <w:tmpl w:val="25D02306"/>
    <w:lvl w:ilvl="0" w:tplc="A694F42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474"/>
    <w:rsid w:val="001F75B9"/>
    <w:rsid w:val="00306B50"/>
    <w:rsid w:val="003A705D"/>
    <w:rsid w:val="004021CE"/>
    <w:rsid w:val="00493D9E"/>
    <w:rsid w:val="00556B9C"/>
    <w:rsid w:val="005B287E"/>
    <w:rsid w:val="005F39B5"/>
    <w:rsid w:val="00A13963"/>
    <w:rsid w:val="00A8347B"/>
    <w:rsid w:val="00B3214C"/>
    <w:rsid w:val="00BA2474"/>
    <w:rsid w:val="00C179D7"/>
    <w:rsid w:val="00E5328C"/>
    <w:rsid w:val="00EE4EEC"/>
    <w:rsid w:val="00F5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2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2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A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semiHidden/>
    <w:rsid w:val="00BA2474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</w:rPr>
  </w:style>
  <w:style w:type="character" w:styleId="a4">
    <w:name w:val="Strong"/>
    <w:basedOn w:val="a0"/>
    <w:qFormat/>
    <w:rsid w:val="00493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cp:lastPrinted>2021-03-17T04:46:00Z</cp:lastPrinted>
  <dcterms:created xsi:type="dcterms:W3CDTF">2021-03-16T11:18:00Z</dcterms:created>
  <dcterms:modified xsi:type="dcterms:W3CDTF">2021-03-17T04:47:00Z</dcterms:modified>
</cp:coreProperties>
</file>