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85" w:rsidRDefault="00DE1485" w:rsidP="00DE1485">
      <w:pPr>
        <w:spacing w:after="0" w:line="240" w:lineRule="auto"/>
        <w:rPr>
          <w:rFonts w:ascii="Times New Roman" w:hAnsi="Times New Roman" w:cs="Times New Roman"/>
          <w:sz w:val="28"/>
          <w:szCs w:val="28"/>
        </w:rPr>
      </w:pPr>
    </w:p>
    <w:p w:rsidR="00DE1485" w:rsidRPr="00DE1485" w:rsidRDefault="00DE1485" w:rsidP="00DE1485">
      <w:pPr>
        <w:contextualSpacing/>
        <w:jc w:val="center"/>
        <w:rPr>
          <w:rFonts w:ascii="Times New Roman" w:hAnsi="Times New Roman" w:cs="Times New Roman"/>
          <w:b/>
          <w:sz w:val="28"/>
          <w:szCs w:val="28"/>
        </w:rPr>
      </w:pPr>
      <w:r w:rsidRPr="00DE1485">
        <w:rPr>
          <w:rFonts w:ascii="Times New Roman" w:hAnsi="Times New Roman" w:cs="Times New Roman"/>
          <w:b/>
          <w:sz w:val="28"/>
          <w:szCs w:val="28"/>
        </w:rPr>
        <w:t>АДМИНИСТРАЦИЯ МУНИЦИПАЛЬНОГО ОБРАЗОВАНИЯ</w:t>
      </w:r>
    </w:p>
    <w:p w:rsidR="00DE1485" w:rsidRDefault="00DE1485" w:rsidP="00DE1485">
      <w:pPr>
        <w:contextualSpacing/>
        <w:jc w:val="center"/>
        <w:rPr>
          <w:rFonts w:ascii="Times New Roman" w:hAnsi="Times New Roman" w:cs="Times New Roman"/>
          <w:b/>
          <w:sz w:val="28"/>
          <w:szCs w:val="28"/>
        </w:rPr>
      </w:pPr>
      <w:r w:rsidRPr="00DE1485">
        <w:rPr>
          <w:rFonts w:ascii="Times New Roman" w:hAnsi="Times New Roman" w:cs="Times New Roman"/>
          <w:b/>
          <w:sz w:val="28"/>
          <w:szCs w:val="28"/>
        </w:rPr>
        <w:t>ЗАВЬЯЛОВСКИЙ СЕЛЬСОВЕТ БУГУРУСЛАНСКОГО РАЙОНА ОРЕНБУРГСКОЙ ОБЛАСТИ</w:t>
      </w:r>
    </w:p>
    <w:p w:rsidR="00DE1485" w:rsidRPr="00DE1485" w:rsidRDefault="00DE1485" w:rsidP="00DE1485">
      <w:pPr>
        <w:contextualSpacing/>
        <w:jc w:val="center"/>
        <w:rPr>
          <w:rFonts w:ascii="Times New Roman" w:hAnsi="Times New Roman" w:cs="Times New Roman"/>
          <w:b/>
          <w:sz w:val="28"/>
          <w:szCs w:val="28"/>
        </w:rPr>
      </w:pPr>
      <w:r w:rsidRPr="00DE1485">
        <w:rPr>
          <w:rFonts w:ascii="Times New Roman" w:hAnsi="Times New Roman" w:cs="Times New Roman"/>
          <w:b/>
          <w:sz w:val="28"/>
          <w:szCs w:val="28"/>
        </w:rPr>
        <w:t xml:space="preserve"> </w:t>
      </w:r>
    </w:p>
    <w:p w:rsidR="00DE1485" w:rsidRPr="00DE1485" w:rsidRDefault="00DE1485" w:rsidP="00DE1485">
      <w:pPr>
        <w:pBdr>
          <w:bottom w:val="single" w:sz="12" w:space="1" w:color="auto"/>
        </w:pBdr>
        <w:jc w:val="center"/>
        <w:rPr>
          <w:rFonts w:ascii="Times New Roman" w:hAnsi="Times New Roman" w:cs="Times New Roman"/>
          <w:b/>
          <w:spacing w:val="60"/>
          <w:sz w:val="28"/>
          <w:szCs w:val="28"/>
        </w:rPr>
      </w:pPr>
      <w:r w:rsidRPr="00DE1485">
        <w:rPr>
          <w:rFonts w:ascii="Times New Roman" w:hAnsi="Times New Roman" w:cs="Times New Roman"/>
          <w:b/>
          <w:spacing w:val="60"/>
          <w:sz w:val="28"/>
          <w:szCs w:val="28"/>
        </w:rPr>
        <w:t>ПОСТАНОВЛЕНИЕ</w:t>
      </w:r>
    </w:p>
    <w:p w:rsidR="00DE1485" w:rsidRDefault="00DE1485" w:rsidP="00DE1485">
      <w:pPr>
        <w:rPr>
          <w:rFonts w:ascii="Times New Roman" w:hAnsi="Times New Roman" w:cs="Times New Roman"/>
          <w:sz w:val="28"/>
          <w:szCs w:val="28"/>
        </w:rPr>
      </w:pPr>
      <w:r>
        <w:rPr>
          <w:rFonts w:ascii="Times New Roman" w:hAnsi="Times New Roman" w:cs="Times New Roman"/>
          <w:sz w:val="28"/>
          <w:szCs w:val="28"/>
        </w:rPr>
        <w:t>06.07</w:t>
      </w:r>
      <w:r w:rsidRPr="00DE1485">
        <w:rPr>
          <w:rFonts w:ascii="Times New Roman" w:hAnsi="Times New Roman" w:cs="Times New Roman"/>
          <w:sz w:val="28"/>
          <w:szCs w:val="28"/>
        </w:rPr>
        <w:t xml:space="preserve">.2020                                                                                                      № </w:t>
      </w:r>
      <w:r>
        <w:rPr>
          <w:rFonts w:ascii="Times New Roman" w:hAnsi="Times New Roman" w:cs="Times New Roman"/>
          <w:sz w:val="28"/>
          <w:szCs w:val="28"/>
        </w:rPr>
        <w:t>21</w:t>
      </w:r>
      <w:r w:rsidRPr="00DE1485">
        <w:rPr>
          <w:rFonts w:ascii="Times New Roman" w:hAnsi="Times New Roman" w:cs="Times New Roman"/>
          <w:sz w:val="28"/>
          <w:szCs w:val="28"/>
        </w:rPr>
        <w:t>-п</w:t>
      </w:r>
    </w:p>
    <w:p w:rsidR="00DE1485" w:rsidRDefault="00DE1485" w:rsidP="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E1485" w:rsidRDefault="00DE1485" w:rsidP="00D0171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D0171B">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p>
    <w:p w:rsidR="00DE1485" w:rsidRDefault="00DE1485" w:rsidP="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DE1485" w:rsidRPr="00D86C70" w:rsidRDefault="00DE1485" w:rsidP="00D0171B">
      <w:pPr>
        <w:spacing w:after="0" w:line="240" w:lineRule="auto"/>
        <w:rPr>
          <w:rFonts w:ascii="Times New Roman" w:hAnsi="Times New Roman" w:cs="Times New Roman"/>
          <w:sz w:val="28"/>
          <w:szCs w:val="28"/>
        </w:rPr>
      </w:pPr>
    </w:p>
    <w:p w:rsidR="00DE1485" w:rsidRPr="00D86C70" w:rsidRDefault="00DE1485" w:rsidP="00DE148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86C70">
        <w:rPr>
          <w:rFonts w:ascii="Times New Roman" w:hAnsi="Times New Roman" w:cs="Times New Roman"/>
          <w:color w:val="000000"/>
          <w:spacing w:val="10"/>
          <w:sz w:val="28"/>
          <w:szCs w:val="28"/>
        </w:rPr>
        <w:t xml:space="preserve">В целях </w:t>
      </w:r>
      <w:r w:rsidRPr="00D86C70">
        <w:rPr>
          <w:rFonts w:ascii="Times New Roman" w:hAnsi="Times New Roman" w:cs="Times New Roman"/>
          <w:color w:val="052635"/>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w:t>
      </w:r>
      <w:r w:rsidRPr="00D86C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w:t>
      </w:r>
      <w:proofErr w:type="gramEnd"/>
      <w:r w:rsidRPr="00D86C70">
        <w:rPr>
          <w:rFonts w:ascii="Times New Roman" w:hAnsi="Times New Roman" w:cs="Times New Roman"/>
          <w:sz w:val="28"/>
          <w:szCs w:val="28"/>
        </w:rPr>
        <w:t xml:space="preserve"> услуг по принципу «одного окна» и на основании  Устава муниципального образования </w:t>
      </w:r>
      <w:proofErr w:type="spellStart"/>
      <w:r w:rsidRPr="00D86C70">
        <w:rPr>
          <w:rFonts w:ascii="Times New Roman" w:hAnsi="Times New Roman" w:cs="Times New Roman"/>
          <w:sz w:val="28"/>
          <w:szCs w:val="28"/>
        </w:rPr>
        <w:t>Завьяловский</w:t>
      </w:r>
      <w:proofErr w:type="spellEnd"/>
      <w:r w:rsidRPr="00D86C70">
        <w:rPr>
          <w:rFonts w:ascii="Times New Roman" w:hAnsi="Times New Roman" w:cs="Times New Roman"/>
          <w:sz w:val="28"/>
          <w:szCs w:val="28"/>
        </w:rPr>
        <w:t xml:space="preserve"> сельсовет </w:t>
      </w:r>
      <w:proofErr w:type="spellStart"/>
      <w:r w:rsidRPr="00D86C70">
        <w:rPr>
          <w:rFonts w:ascii="Times New Roman" w:hAnsi="Times New Roman" w:cs="Times New Roman"/>
          <w:sz w:val="28"/>
          <w:szCs w:val="28"/>
        </w:rPr>
        <w:t>Бугурусланского</w:t>
      </w:r>
      <w:proofErr w:type="spellEnd"/>
      <w:r w:rsidRPr="00D86C70">
        <w:rPr>
          <w:rFonts w:ascii="Times New Roman" w:hAnsi="Times New Roman" w:cs="Times New Roman"/>
          <w:sz w:val="28"/>
          <w:szCs w:val="28"/>
        </w:rPr>
        <w:t xml:space="preserve"> района Оренбургской области:</w:t>
      </w:r>
    </w:p>
    <w:p w:rsidR="00DE1485" w:rsidRPr="00D86C70" w:rsidRDefault="00DE1485" w:rsidP="00DE1485">
      <w:pPr>
        <w:autoSpaceDE w:val="0"/>
        <w:autoSpaceDN w:val="0"/>
        <w:adjustRightInd w:val="0"/>
        <w:spacing w:after="0" w:line="240" w:lineRule="auto"/>
        <w:rPr>
          <w:rFonts w:ascii="Times New Roman" w:hAnsi="Times New Roman" w:cs="Times New Roman"/>
          <w:sz w:val="28"/>
          <w:szCs w:val="28"/>
        </w:rPr>
      </w:pPr>
      <w:proofErr w:type="gramStart"/>
      <w:r w:rsidRPr="00D86C70">
        <w:rPr>
          <w:rFonts w:ascii="Times New Roman" w:hAnsi="Times New Roman" w:cs="Times New Roman"/>
          <w:sz w:val="28"/>
          <w:szCs w:val="28"/>
        </w:rPr>
        <w:t>П</w:t>
      </w:r>
      <w:proofErr w:type="gramEnd"/>
      <w:r w:rsidRPr="00D86C70">
        <w:rPr>
          <w:rFonts w:ascii="Times New Roman" w:hAnsi="Times New Roman" w:cs="Times New Roman"/>
          <w:sz w:val="28"/>
          <w:szCs w:val="28"/>
        </w:rPr>
        <w:t xml:space="preserve"> О С Т А Н О В Л Я Ю:</w:t>
      </w:r>
    </w:p>
    <w:p w:rsidR="00DE1485" w:rsidRPr="00D86C70" w:rsidRDefault="00DE1485" w:rsidP="00DE14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lang w:eastAsia="ru-RU"/>
        </w:rPr>
        <w:t xml:space="preserve">1. </w:t>
      </w:r>
      <w:r w:rsidRPr="00D86C70">
        <w:rPr>
          <w:rFonts w:ascii="Times New Roman" w:hAnsi="Times New Roman" w:cs="Times New Roman"/>
          <w:color w:val="000000"/>
          <w:spacing w:val="2"/>
          <w:sz w:val="28"/>
          <w:szCs w:val="28"/>
          <w:lang w:eastAsia="ru-RU"/>
        </w:rPr>
        <w:t>Утвердить прилагаемый Административный регламент</w:t>
      </w:r>
      <w:r w:rsidRPr="00D86C70">
        <w:rPr>
          <w:rFonts w:ascii="Times New Roman" w:hAnsi="Times New Roman" w:cs="Times New Roman"/>
          <w:bCs/>
          <w:color w:val="000000"/>
          <w:spacing w:val="2"/>
          <w:sz w:val="28"/>
          <w:szCs w:val="28"/>
          <w:lang w:eastAsia="ru-RU"/>
        </w:rPr>
        <w:t xml:space="preserve"> по </w:t>
      </w:r>
      <w:r w:rsidRPr="00D86C70">
        <w:rPr>
          <w:rFonts w:ascii="Times New Roman" w:hAnsi="Times New Roman" w:cs="Times New Roman"/>
          <w:sz w:val="28"/>
          <w:szCs w:val="28"/>
          <w:lang w:eastAsia="ru-RU"/>
        </w:rPr>
        <w:t xml:space="preserve">предоставлению муниципальной услуги </w:t>
      </w:r>
      <w:r w:rsidRPr="00D86C70">
        <w:rPr>
          <w:rFonts w:ascii="Times New Roman" w:hAnsi="Times New Roman" w:cs="Times New Roman"/>
          <w:sz w:val="28"/>
          <w:szCs w:val="28"/>
        </w:rPr>
        <w:t>«</w:t>
      </w:r>
      <w:r w:rsidRPr="00D86C70">
        <w:rPr>
          <w:rFonts w:ascii="Times New Roman" w:hAnsi="Times New Roman" w:cs="Times New Roman"/>
          <w:bCs/>
          <w:sz w:val="28"/>
          <w:szCs w:val="28"/>
          <w:lang w:eastAsia="ru-RU"/>
        </w:rPr>
        <w:t>Принятие на учет граждан в качестве нуждающихся в жилых</w:t>
      </w:r>
      <w:r>
        <w:rPr>
          <w:rFonts w:ascii="Times New Roman" w:hAnsi="Times New Roman" w:cs="Times New Roman"/>
          <w:bCs/>
          <w:sz w:val="28"/>
          <w:szCs w:val="28"/>
          <w:lang w:eastAsia="ru-RU"/>
        </w:rPr>
        <w:t xml:space="preserve"> помещениях, предоставляемых по договорам  социального найма</w:t>
      </w:r>
      <w:r w:rsidRPr="00D86C70">
        <w:rPr>
          <w:rFonts w:ascii="Times New Roman" w:hAnsi="Times New Roman" w:cs="Times New Roman"/>
          <w:sz w:val="28"/>
          <w:szCs w:val="28"/>
        </w:rPr>
        <w:t>».</w:t>
      </w:r>
    </w:p>
    <w:p w:rsidR="00DE1485" w:rsidRPr="00D86C70" w:rsidRDefault="00DE1485" w:rsidP="00DE1485">
      <w:pPr>
        <w:pStyle w:val="ab"/>
        <w:ind w:left="0"/>
        <w:jc w:val="both"/>
        <w:rPr>
          <w:szCs w:val="28"/>
        </w:rPr>
      </w:pPr>
      <w:r>
        <w:rPr>
          <w:szCs w:val="28"/>
        </w:rPr>
        <w:t xml:space="preserve">       </w:t>
      </w:r>
      <w:r w:rsidRPr="00D86C70">
        <w:rPr>
          <w:szCs w:val="28"/>
        </w:rPr>
        <w:t>2.</w:t>
      </w:r>
      <w:r>
        <w:rPr>
          <w:szCs w:val="28"/>
        </w:rPr>
        <w:t xml:space="preserve">   </w:t>
      </w:r>
      <w:r w:rsidRPr="00D86C70">
        <w:rPr>
          <w:szCs w:val="28"/>
        </w:rPr>
        <w:t xml:space="preserve"> Отменить постановление  администрации муниципального образования </w:t>
      </w:r>
      <w:proofErr w:type="spellStart"/>
      <w:r w:rsidRPr="00D86C70">
        <w:rPr>
          <w:szCs w:val="28"/>
        </w:rPr>
        <w:t>Завьяловский</w:t>
      </w:r>
      <w:proofErr w:type="spellEnd"/>
      <w:r w:rsidRPr="00D86C70">
        <w:rPr>
          <w:szCs w:val="28"/>
        </w:rPr>
        <w:t xml:space="preserve"> с</w:t>
      </w:r>
      <w:r>
        <w:rPr>
          <w:szCs w:val="28"/>
        </w:rPr>
        <w:t>ельсовет от 03.03.2014 года № 11</w:t>
      </w:r>
      <w:r w:rsidR="00D0171B">
        <w:rPr>
          <w:szCs w:val="28"/>
        </w:rPr>
        <w:t xml:space="preserve">-п  «Предоставление </w:t>
      </w:r>
      <w:r w:rsidRPr="00D86C70">
        <w:rPr>
          <w:szCs w:val="28"/>
        </w:rPr>
        <w:t xml:space="preserve">муниципальной услуги </w:t>
      </w:r>
      <w:r w:rsidRPr="00D86C70">
        <w:t xml:space="preserve"> </w:t>
      </w:r>
      <w:r w:rsidRPr="00D86C70">
        <w:rPr>
          <w:b/>
        </w:rPr>
        <w:t>«</w:t>
      </w:r>
      <w:r w:rsidRPr="00D86C70">
        <w:t>Пр</w:t>
      </w:r>
      <w:r w:rsidR="00D0171B">
        <w:t xml:space="preserve">инятие на учет граждан в качестве нуждающихся в жилых помещениях или </w:t>
      </w:r>
      <w:proofErr w:type="gramStart"/>
      <w:r w:rsidR="00D0171B">
        <w:t>в</w:t>
      </w:r>
      <w:proofErr w:type="gramEnd"/>
      <w:r w:rsidR="00D0171B">
        <w:t xml:space="preserve"> улучшению жилищных условий»</w:t>
      </w:r>
    </w:p>
    <w:p w:rsidR="00DE1485" w:rsidRPr="00D0171B" w:rsidRDefault="00DE1485" w:rsidP="00DE1485">
      <w:pPr>
        <w:autoSpaceDE w:val="0"/>
        <w:autoSpaceDN w:val="0"/>
        <w:adjustRightInd w:val="0"/>
        <w:spacing w:after="0" w:line="240" w:lineRule="auto"/>
        <w:ind w:firstLine="567"/>
        <w:jc w:val="both"/>
        <w:rPr>
          <w:rFonts w:ascii="Times New Roman" w:hAnsi="Times New Roman" w:cs="Times New Roman"/>
          <w:sz w:val="28"/>
          <w:szCs w:val="28"/>
          <w:u w:val="single"/>
        </w:rPr>
      </w:pPr>
      <w:r w:rsidRPr="00D86C70">
        <w:rPr>
          <w:rFonts w:ascii="Times New Roman" w:hAnsi="Times New Roman" w:cs="Times New Roman"/>
          <w:sz w:val="28"/>
          <w:szCs w:val="28"/>
          <w:lang w:eastAsia="ru-RU"/>
        </w:rPr>
        <w:t xml:space="preserve">3.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Pr="00D86C70">
        <w:rPr>
          <w:rFonts w:ascii="Times New Roman" w:hAnsi="Times New Roman" w:cs="Times New Roman"/>
          <w:sz w:val="28"/>
          <w:szCs w:val="28"/>
          <w:lang w:eastAsia="ru-RU"/>
        </w:rPr>
        <w:t>Завьяловский</w:t>
      </w:r>
      <w:proofErr w:type="spellEnd"/>
      <w:r w:rsidRPr="00D86C70">
        <w:rPr>
          <w:rFonts w:ascii="Times New Roman" w:hAnsi="Times New Roman" w:cs="Times New Roman"/>
          <w:sz w:val="28"/>
          <w:szCs w:val="28"/>
          <w:lang w:eastAsia="ru-RU"/>
        </w:rPr>
        <w:t xml:space="preserve"> сельсовет </w:t>
      </w:r>
      <w:r w:rsidR="00D0171B" w:rsidRPr="00D0171B">
        <w:rPr>
          <w:rFonts w:ascii="Times New Roman" w:hAnsi="Times New Roman" w:cs="Times New Roman"/>
          <w:sz w:val="28"/>
          <w:szCs w:val="28"/>
          <w:u w:val="single"/>
          <w:lang w:val="en-US" w:eastAsia="ru-RU"/>
        </w:rPr>
        <w:t>http</w:t>
      </w:r>
      <w:r w:rsidR="00D0171B" w:rsidRPr="00D0171B">
        <w:rPr>
          <w:rFonts w:ascii="Times New Roman" w:hAnsi="Times New Roman" w:cs="Times New Roman"/>
          <w:sz w:val="28"/>
          <w:szCs w:val="28"/>
          <w:u w:val="single"/>
          <w:lang w:eastAsia="ru-RU"/>
        </w:rPr>
        <w:t>://</w:t>
      </w:r>
      <w:proofErr w:type="spellStart"/>
      <w:r w:rsidRPr="00D0171B">
        <w:rPr>
          <w:rFonts w:ascii="Times New Roman" w:hAnsi="Times New Roman" w:cs="Times New Roman"/>
          <w:sz w:val="28"/>
          <w:szCs w:val="28"/>
          <w:u w:val="single"/>
          <w:lang w:eastAsia="ru-RU"/>
        </w:rPr>
        <w:t>Завьяловка</w:t>
      </w:r>
      <w:proofErr w:type="gramStart"/>
      <w:r w:rsidRPr="00D0171B">
        <w:rPr>
          <w:rFonts w:ascii="Times New Roman" w:hAnsi="Times New Roman" w:cs="Times New Roman"/>
          <w:sz w:val="28"/>
          <w:szCs w:val="28"/>
          <w:u w:val="single"/>
          <w:lang w:eastAsia="ru-RU"/>
        </w:rPr>
        <w:t>.р</w:t>
      </w:r>
      <w:proofErr w:type="gramEnd"/>
      <w:r w:rsidRPr="00D0171B">
        <w:rPr>
          <w:rFonts w:ascii="Times New Roman" w:hAnsi="Times New Roman" w:cs="Times New Roman"/>
          <w:sz w:val="28"/>
          <w:szCs w:val="28"/>
          <w:u w:val="single"/>
          <w:lang w:eastAsia="ru-RU"/>
        </w:rPr>
        <w:t>ф</w:t>
      </w:r>
      <w:proofErr w:type="spellEnd"/>
      <w:r w:rsidR="00D0171B" w:rsidRPr="00D0171B">
        <w:rPr>
          <w:rFonts w:ascii="Times New Roman" w:hAnsi="Times New Roman" w:cs="Times New Roman"/>
          <w:sz w:val="28"/>
          <w:szCs w:val="28"/>
          <w:u w:val="single"/>
          <w:lang w:eastAsia="ru-RU"/>
        </w:rPr>
        <w:t>/</w:t>
      </w:r>
      <w:r w:rsidRPr="00D0171B">
        <w:rPr>
          <w:rFonts w:ascii="Times New Roman" w:hAnsi="Times New Roman" w:cs="Times New Roman"/>
          <w:sz w:val="28"/>
          <w:szCs w:val="28"/>
          <w:u w:val="single"/>
          <w:lang w:eastAsia="ru-RU"/>
        </w:rPr>
        <w:t>.</w:t>
      </w:r>
    </w:p>
    <w:p w:rsidR="00DE1485" w:rsidRPr="00D86C70" w:rsidRDefault="00DE1485" w:rsidP="00DE1485">
      <w:pPr>
        <w:autoSpaceDE w:val="0"/>
        <w:autoSpaceDN w:val="0"/>
        <w:adjustRightInd w:val="0"/>
        <w:spacing w:after="0" w:line="240" w:lineRule="auto"/>
        <w:ind w:firstLine="567"/>
        <w:jc w:val="both"/>
        <w:rPr>
          <w:rFonts w:ascii="Times New Roman" w:hAnsi="Times New Roman" w:cs="Times New Roman"/>
          <w:sz w:val="28"/>
          <w:szCs w:val="28"/>
        </w:rPr>
      </w:pPr>
      <w:r w:rsidRPr="00D86C70">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D86C70">
        <w:rPr>
          <w:rFonts w:ascii="Times New Roman" w:hAnsi="Times New Roman" w:cs="Times New Roman"/>
          <w:sz w:val="28"/>
          <w:szCs w:val="28"/>
        </w:rPr>
        <w:t>Контроль за</w:t>
      </w:r>
      <w:proofErr w:type="gramEnd"/>
      <w:r w:rsidRPr="00D86C70">
        <w:rPr>
          <w:rFonts w:ascii="Times New Roman" w:hAnsi="Times New Roman" w:cs="Times New Roman"/>
          <w:sz w:val="28"/>
          <w:szCs w:val="28"/>
        </w:rPr>
        <w:t xml:space="preserve"> исполнением настоящего постановления оставляю за собой.</w:t>
      </w:r>
    </w:p>
    <w:p w:rsidR="00DE1485" w:rsidRPr="00D86C70" w:rsidRDefault="00DE1485" w:rsidP="00DE1485">
      <w:pPr>
        <w:spacing w:after="0" w:line="240" w:lineRule="auto"/>
        <w:rPr>
          <w:rFonts w:ascii="Times New Roman" w:hAnsi="Times New Roman" w:cs="Times New Roman"/>
          <w:sz w:val="28"/>
          <w:szCs w:val="28"/>
        </w:rPr>
      </w:pPr>
    </w:p>
    <w:p w:rsidR="00DE1485" w:rsidRDefault="00D0171B" w:rsidP="00DE1485">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E1485" w:rsidRPr="00D86C7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А.С.Ходаков</w:t>
      </w:r>
    </w:p>
    <w:p w:rsidR="00DE1485" w:rsidRDefault="00DE1485" w:rsidP="00D0171B">
      <w:pPr>
        <w:jc w:val="both"/>
        <w:rPr>
          <w:rFonts w:ascii="Times New Roman" w:hAnsi="Times New Roman" w:cs="Times New Roman"/>
          <w:sz w:val="24"/>
          <w:szCs w:val="24"/>
        </w:rPr>
      </w:pPr>
      <w:r>
        <w:rPr>
          <w:rFonts w:ascii="Times New Roman" w:hAnsi="Times New Roman" w:cs="Times New Roman"/>
          <w:sz w:val="24"/>
          <w:szCs w:val="24"/>
        </w:rPr>
        <w:t xml:space="preserve">Разослано: в дело, в администрацию </w:t>
      </w:r>
      <w:proofErr w:type="spellStart"/>
      <w:r>
        <w:rPr>
          <w:rFonts w:ascii="Times New Roman" w:hAnsi="Times New Roman" w:cs="Times New Roman"/>
          <w:sz w:val="24"/>
          <w:szCs w:val="24"/>
        </w:rPr>
        <w:t>Бугурусланского</w:t>
      </w:r>
      <w:proofErr w:type="spellEnd"/>
      <w:r>
        <w:rPr>
          <w:rFonts w:ascii="Times New Roman" w:hAnsi="Times New Roman" w:cs="Times New Roman"/>
          <w:sz w:val="24"/>
          <w:szCs w:val="24"/>
        </w:rPr>
        <w:t xml:space="preserve"> района</w:t>
      </w:r>
      <w:proofErr w:type="gramStart"/>
      <w:r>
        <w:rPr>
          <w:rFonts w:ascii="Times New Roman" w:hAnsi="Times New Roman" w:cs="Times New Roman"/>
          <w:sz w:val="24"/>
          <w:szCs w:val="24"/>
        </w:rPr>
        <w:t xml:space="preserve"> </w:t>
      </w:r>
      <w:r w:rsidRPr="00D86C70">
        <w:rPr>
          <w:rFonts w:ascii="Times New Roman" w:hAnsi="Times New Roman" w:cs="Times New Roman"/>
          <w:sz w:val="24"/>
          <w:szCs w:val="24"/>
        </w:rPr>
        <w:t>,</w:t>
      </w:r>
      <w:proofErr w:type="gramEnd"/>
      <w:r w:rsidRPr="00D86C70">
        <w:rPr>
          <w:rFonts w:ascii="Times New Roman" w:hAnsi="Times New Roman" w:cs="Times New Roman"/>
          <w:sz w:val="24"/>
          <w:szCs w:val="24"/>
        </w:rPr>
        <w:t xml:space="preserve"> прокуратуру</w:t>
      </w:r>
      <w:r>
        <w:rPr>
          <w:rFonts w:ascii="Times New Roman" w:hAnsi="Times New Roman" w:cs="Times New Roman"/>
          <w:sz w:val="24"/>
          <w:szCs w:val="24"/>
        </w:rPr>
        <w:t>.</w:t>
      </w:r>
    </w:p>
    <w:p w:rsidR="00D0171B" w:rsidRPr="00D0171B" w:rsidRDefault="00D0171B" w:rsidP="00D0171B">
      <w:pPr>
        <w:jc w:val="both"/>
        <w:rPr>
          <w:rFonts w:ascii="Times New Roman" w:hAnsi="Times New Roman" w:cs="Times New Roman"/>
          <w:sz w:val="24"/>
          <w:szCs w:val="24"/>
        </w:rPr>
      </w:pPr>
    </w:p>
    <w:p w:rsidR="00F24B0E" w:rsidRDefault="00DE1485" w:rsidP="00DE14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F24B0E" w:rsidRDefault="00D0171B" w:rsidP="00D0171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DE1485">
        <w:rPr>
          <w:rFonts w:ascii="Times New Roman" w:hAnsi="Times New Roman" w:cs="Times New Roman"/>
          <w:sz w:val="28"/>
          <w:szCs w:val="28"/>
        </w:rPr>
        <w:t xml:space="preserve">к постановлению  </w:t>
      </w:r>
    </w:p>
    <w:p w:rsidR="00F24B0E" w:rsidRDefault="00DE148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06.07.2020  № 21-п</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xml:space="preserve"> положение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Административный регламент предоставления муниципальных услуг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Pr>
          <w:rFonts w:ascii="Times New Roman" w:hAnsi="Times New Roman" w:cs="Times New Roman"/>
          <w:sz w:val="28"/>
          <w:szCs w:val="28"/>
        </w:rPr>
        <w:t>Бугурусланский</w:t>
      </w:r>
      <w:proofErr w:type="spellEnd"/>
      <w:r>
        <w:rPr>
          <w:rFonts w:ascii="Times New Roman" w:hAnsi="Times New Roman" w:cs="Times New Roman"/>
          <w:sz w:val="28"/>
          <w:szCs w:val="28"/>
        </w:rPr>
        <w:t xml:space="preserve"> район»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Заявителями на предоставление муниципальной услуги являются граждане, нуждающиеся в жилых помещениях:</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договорам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жилого помещения;</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норма;</w:t>
      </w:r>
      <w:proofErr w:type="gramEnd"/>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проживающие</w:t>
      </w:r>
      <w:proofErr w:type="gramEnd"/>
      <w:r>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собственниками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rFonts w:ascii="Times New Roman" w:hAnsi="Times New Roman" w:cs="Times New Roman"/>
          <w:sz w:val="28"/>
          <w:szCs w:val="28"/>
        </w:rPr>
        <w:t xml:space="preserve"> котором совместное проживание с ним в одной квартире невозможно, и не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отнесенные</w:t>
      </w:r>
      <w:proofErr w:type="gramEnd"/>
      <w:r>
        <w:rPr>
          <w:rFonts w:ascii="Times New Roman" w:hAnsi="Times New Roman" w:cs="Times New Roman"/>
          <w:sz w:val="28"/>
          <w:szCs w:val="28"/>
        </w:rPr>
        <w:t xml:space="preserve"> к следующим категориям:</w:t>
      </w:r>
    </w:p>
    <w:p w:rsidR="00F24B0E" w:rsidRDefault="00DE1485">
      <w:pPr>
        <w:spacing w:after="0" w:line="240" w:lineRule="auto"/>
        <w:ind w:firstLine="567"/>
        <w:jc w:val="both"/>
      </w:pPr>
      <w:r>
        <w:rPr>
          <w:rFonts w:ascii="Times New Roman" w:hAnsi="Times New Roman" w:cs="Times New Roman"/>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r>
        <w:rPr>
          <w:rFonts w:ascii="Times New Roman" w:hAnsi="Times New Roman" w:cs="Times New Roman"/>
          <w:sz w:val="28"/>
          <w:szCs w:val="28"/>
          <w:u w:val="single"/>
        </w:rPr>
        <w:t xml:space="preserve">«О ветеранах», </w:t>
      </w:r>
      <w:r>
        <w:rPr>
          <w:rFonts w:ascii="Times New Roman" w:hAnsi="Times New Roman" w:cs="Times New Roman"/>
          <w:sz w:val="28"/>
          <w:szCs w:val="28"/>
        </w:rPr>
        <w:t>«</w:t>
      </w:r>
      <w:r>
        <w:rPr>
          <w:rFonts w:ascii="Times New Roman" w:hAnsi="Times New Roman" w:cs="Times New Roman"/>
          <w:sz w:val="28"/>
          <w:szCs w:val="28"/>
          <w:u w:val="single"/>
        </w:rPr>
        <w:t>О социальной защите</w:t>
      </w:r>
      <w:r>
        <w:rPr>
          <w:rFonts w:ascii="Times New Roman" w:hAnsi="Times New Roman" w:cs="Times New Roman"/>
          <w:sz w:val="28"/>
          <w:szCs w:val="28"/>
        </w:rPr>
        <w:t xml:space="preserve"> инвалидов в Российской Федерации», в том числе: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инвалиды боевых действий;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ветераны боевых действий;</w:t>
      </w:r>
    </w:p>
    <w:p w:rsidR="00F24B0E" w:rsidRDefault="00DE1485">
      <w:pPr>
        <w:spacing w:after="0" w:line="240" w:lineRule="auto"/>
        <w:ind w:firstLine="567"/>
        <w:jc w:val="both"/>
      </w:pPr>
      <w:r>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инвалиды и семьи, имеющие детей-инвалидов;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Герои Советского Союза, Герои Российской Федерации и полные кавалеры ордена Славы;</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Герои Социалистического Труда, Герои Труда Российской Федерации и полные кавалеры ордена Трудовой Славы;</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 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 лишения свободы, ссылке, выселке, на </w:t>
      </w:r>
      <w:proofErr w:type="spellStart"/>
      <w:r>
        <w:rPr>
          <w:rFonts w:ascii="Times New Roman" w:hAnsi="Times New Roman" w:cs="Times New Roman"/>
          <w:sz w:val="28"/>
          <w:szCs w:val="28"/>
        </w:rPr>
        <w:t>спецпоселении</w:t>
      </w:r>
      <w:proofErr w:type="spellEnd"/>
      <w:r>
        <w:rPr>
          <w:rFonts w:ascii="Times New Roman" w:hAnsi="Times New Roman" w:cs="Times New Roman"/>
          <w:sz w:val="28"/>
          <w:szCs w:val="28"/>
        </w:rPr>
        <w:t>;</w:t>
      </w:r>
      <w:proofErr w:type="gramEnd"/>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F24B0E" w:rsidRDefault="00DE1485">
      <w:pPr>
        <w:spacing w:after="0" w:line="240" w:lineRule="auto"/>
        <w:ind w:firstLine="567"/>
        <w:jc w:val="both"/>
      </w:pPr>
      <w:r>
        <w:rPr>
          <w:rFonts w:ascii="Times New Roman" w:hAnsi="Times New Roman" w:cs="Times New Roman"/>
          <w:sz w:val="28"/>
          <w:szCs w:val="28"/>
        </w:rPr>
        <w:t xml:space="preserve">6) Больные заразными формами туберкулеза в соответствии с </w:t>
      </w:r>
      <w:r>
        <w:rPr>
          <w:rFonts w:ascii="Times New Roman" w:hAnsi="Times New Roman" w:cs="Times New Roman"/>
          <w:sz w:val="28"/>
          <w:szCs w:val="28"/>
          <w:u w:val="single"/>
        </w:rPr>
        <w:t>Жилищным кодексом</w:t>
      </w:r>
      <w:r>
        <w:rPr>
          <w:rFonts w:ascii="Times New Roman" w:hAnsi="Times New Roman" w:cs="Times New Roman"/>
          <w:sz w:val="28"/>
          <w:szCs w:val="28"/>
        </w:rPr>
        <w:t xml:space="preserve"> Российской Федерации;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 члены семей погибших при исполнении служебных обязанностей работников противопожарной службы Оренбургской области;</w:t>
      </w:r>
    </w:p>
    <w:p w:rsidR="00F24B0E" w:rsidRDefault="00DE1485">
      <w:pPr>
        <w:spacing w:after="0" w:line="240" w:lineRule="auto"/>
        <w:ind w:firstLine="567"/>
        <w:jc w:val="both"/>
      </w:pPr>
      <w:r>
        <w:rPr>
          <w:rFonts w:ascii="Times New Roman" w:hAnsi="Times New Roman" w:cs="Times New Roman"/>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r>
        <w:rPr>
          <w:rFonts w:ascii="Times New Roman" w:hAnsi="Times New Roman" w:cs="Times New Roman"/>
          <w:sz w:val="28"/>
          <w:szCs w:val="28"/>
          <w:u w:val="single"/>
        </w:rPr>
        <w:t>частью 1 статьи 7</w:t>
      </w:r>
      <w:r>
        <w:rPr>
          <w:rFonts w:ascii="Times New Roman" w:hAnsi="Times New Roman" w:cs="Times New Roman"/>
          <w:sz w:val="28"/>
          <w:szCs w:val="28"/>
        </w:rPr>
        <w:t xml:space="preserve"> Закона Оренбургской области от 13 июля 2007 года № 1347/285-IV-ОЗ «О предоставлении гражданам, проживающих на территории Оренбургской области, жилых помещений жилищного фонда Оренбургской области»;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многодетные семьи, имеющие трех и более несовершеннолетних детей;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иные, определенные федеральными законами, указами Президента Российской Федерации или законом Оренбургской области категории граждан.</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pPr>
      <w:r>
        <w:rPr>
          <w:rFonts w:ascii="Times New Roman" w:hAnsi="Times New Roman" w:cs="Times New Roman"/>
          <w:sz w:val="28"/>
          <w:szCs w:val="28"/>
        </w:rPr>
        <w:t xml:space="preserve">3. Уполномоченный орган муниципального образования: администрации   </w:t>
      </w:r>
      <w:proofErr w:type="spellStart"/>
      <w:r>
        <w:rPr>
          <w:rFonts w:ascii="Times New Roman" w:hAnsi="Times New Roman" w:cs="Times New Roman"/>
          <w:sz w:val="28"/>
          <w:szCs w:val="28"/>
        </w:rPr>
        <w:t>Бугурусланского</w:t>
      </w:r>
      <w:proofErr w:type="spellEnd"/>
      <w:r>
        <w:rPr>
          <w:rFonts w:ascii="Times New Roman" w:hAnsi="Times New Roman" w:cs="Times New Roman"/>
          <w:sz w:val="28"/>
          <w:szCs w:val="28"/>
        </w:rPr>
        <w:t xml:space="preserve"> района,  почтовый адрес: Оренбургская область, г. Бугуруслан, улица Московская, 52-а;</w:t>
      </w:r>
      <w:r>
        <w:rPr>
          <w:rFonts w:ascii="Times New Roman" w:hAnsi="Times New Roman" w:cs="Times New Roman"/>
          <w:spacing w:val="-15"/>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6">
        <w:r>
          <w:rPr>
            <w:rFonts w:ascii="Times New Roman" w:hAnsi="Times New Roman"/>
            <w:sz w:val="28"/>
            <w:szCs w:val="28"/>
          </w:rPr>
          <w:t>bu</w:t>
        </w:r>
      </w:hyperlink>
      <w:hyperlink r:id="rId7">
        <w:r>
          <w:rPr>
            <w:rFonts w:ascii="Times New Roman" w:hAnsi="Times New Roman"/>
            <w:sz w:val="28"/>
            <w:szCs w:val="28"/>
          </w:rPr>
          <w:t>@</w:t>
        </w:r>
      </w:hyperlink>
      <w:hyperlink r:id="rId8">
        <w:r>
          <w:rPr>
            <w:rFonts w:ascii="Times New Roman" w:hAnsi="Times New Roman"/>
            <w:sz w:val="28"/>
            <w:szCs w:val="28"/>
          </w:rPr>
          <w:t>mail</w:t>
        </w:r>
      </w:hyperlink>
      <w:hyperlink r:id="rId9">
        <w:r>
          <w:rPr>
            <w:rFonts w:ascii="Times New Roman" w:hAnsi="Times New Roman"/>
            <w:sz w:val="28"/>
            <w:szCs w:val="28"/>
          </w:rPr>
          <w:t>.</w:t>
        </w:r>
      </w:hyperlink>
      <w:hyperlink r:id="rId10">
        <w:r>
          <w:rPr>
            <w:rFonts w:ascii="Times New Roman" w:hAnsi="Times New Roman"/>
            <w:sz w:val="28"/>
            <w:szCs w:val="28"/>
          </w:rPr>
          <w:t>orb</w:t>
        </w:r>
      </w:hyperlink>
      <w:hyperlink r:id="rId11">
        <w:r>
          <w:rPr>
            <w:rFonts w:ascii="Times New Roman" w:hAnsi="Times New Roman"/>
            <w:sz w:val="28"/>
            <w:szCs w:val="28"/>
          </w:rPr>
          <w:t>.</w:t>
        </w:r>
      </w:hyperlink>
      <w:hyperlink r:id="rId12">
        <w:r>
          <w:rPr>
            <w:rFonts w:ascii="Times New Roman" w:hAnsi="Times New Roman"/>
            <w:sz w:val="28"/>
            <w:szCs w:val="28"/>
          </w:rPr>
          <w:t>ru</w:t>
        </w:r>
      </w:hyperlink>
      <w:r>
        <w:rPr>
          <w:rFonts w:ascii="Times New Roman" w:hAnsi="Times New Roman" w:cs="Times New Roman"/>
          <w:sz w:val="28"/>
          <w:szCs w:val="28"/>
        </w:rPr>
        <w:t>, время работы: понедельник – пятница</w:t>
      </w:r>
      <w:r>
        <w:rPr>
          <w:rFonts w:ascii="Times New Roman" w:hAnsi="Times New Roman" w:cs="Times New Roman"/>
          <w:spacing w:val="-44"/>
          <w:sz w:val="28"/>
          <w:szCs w:val="28"/>
        </w:rPr>
        <w:t xml:space="preserve"> </w:t>
      </w:r>
      <w:r>
        <w:rPr>
          <w:rFonts w:ascii="Times New Roman" w:hAnsi="Times New Roman" w:cs="Times New Roman"/>
          <w:sz w:val="28"/>
          <w:szCs w:val="28"/>
        </w:rPr>
        <w:t>с</w:t>
      </w:r>
      <w:r>
        <w:rPr>
          <w:rFonts w:ascii="Times New Roman" w:hAnsi="Times New Roman" w:cs="Times New Roman"/>
          <w:spacing w:val="-13"/>
          <w:sz w:val="28"/>
          <w:szCs w:val="28"/>
        </w:rPr>
        <w:t xml:space="preserve"> </w:t>
      </w:r>
      <w:r>
        <w:rPr>
          <w:rFonts w:ascii="Times New Roman" w:hAnsi="Times New Roman" w:cs="Times New Roman"/>
          <w:sz w:val="28"/>
          <w:szCs w:val="28"/>
        </w:rPr>
        <w:t>8.45 до 18.00, приемные дни вторник, четверг с 10:00-17:00 обеденный</w:t>
      </w:r>
      <w:r>
        <w:rPr>
          <w:rFonts w:ascii="Times New Roman" w:hAnsi="Times New Roman" w:cs="Times New Roman"/>
          <w:spacing w:val="-9"/>
          <w:sz w:val="28"/>
          <w:szCs w:val="28"/>
        </w:rPr>
        <w:t xml:space="preserve"> </w:t>
      </w:r>
      <w:r>
        <w:rPr>
          <w:rFonts w:ascii="Times New Roman" w:hAnsi="Times New Roman" w:cs="Times New Roman"/>
          <w:sz w:val="28"/>
          <w:szCs w:val="28"/>
        </w:rPr>
        <w:t>перерыв</w:t>
      </w:r>
      <w:r>
        <w:rPr>
          <w:rFonts w:ascii="Times New Roman" w:hAnsi="Times New Roman" w:cs="Times New Roman"/>
          <w:spacing w:val="-2"/>
          <w:sz w:val="28"/>
          <w:szCs w:val="28"/>
        </w:rPr>
        <w:t xml:space="preserve"> </w:t>
      </w:r>
      <w:r>
        <w:rPr>
          <w:rFonts w:ascii="Times New Roman" w:hAnsi="Times New Roman" w:cs="Times New Roman"/>
          <w:sz w:val="28"/>
          <w:szCs w:val="28"/>
        </w:rPr>
        <w:t>с 13.00 до 14.00,</w:t>
      </w:r>
      <w:r>
        <w:rPr>
          <w:rFonts w:ascii="Times New Roman" w:hAnsi="Times New Roman" w:cs="Times New Roman"/>
          <w:spacing w:val="2"/>
          <w:sz w:val="28"/>
          <w:szCs w:val="28"/>
        </w:rPr>
        <w:t xml:space="preserve"> кабинет № 106, </w:t>
      </w:r>
      <w:r>
        <w:rPr>
          <w:rFonts w:ascii="Times New Roman" w:hAnsi="Times New Roman" w:cs="Times New Roman"/>
          <w:sz w:val="28"/>
          <w:szCs w:val="28"/>
        </w:rPr>
        <w:t>телефон: 8(35352) 2-07-91:</w:t>
      </w:r>
    </w:p>
    <w:p w:rsidR="00F24B0E" w:rsidRDefault="00DE1485">
      <w:pPr>
        <w:spacing w:after="0" w:line="240" w:lineRule="auto"/>
        <w:ind w:firstLine="567"/>
        <w:jc w:val="both"/>
      </w:pPr>
      <w:proofErr w:type="gramStart"/>
      <w:r>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hyperlink r:id="rId13">
        <w:r>
          <w:rPr>
            <w:rFonts w:ascii="Times New Roman" w:hAnsi="Times New Roman" w:cs="Times New Roman"/>
            <w:color w:val="0000FF"/>
            <w:sz w:val="28"/>
            <w:szCs w:val="28"/>
            <w:u w:val="single"/>
          </w:rPr>
          <w:t>www.gosuslugi.ru</w:t>
        </w:r>
      </w:hyperlink>
      <w:r>
        <w:rPr>
          <w:rFonts w:ascii="Times New Roman" w:hAnsi="Times New Roman" w:cs="Times New Roman"/>
          <w:sz w:val="28"/>
          <w:szCs w:val="28"/>
        </w:rPr>
        <w:t xml:space="preserve"> (далее — Портал), а также в многофункциональном центре предоставления государственных и муниципальных</w:t>
      </w:r>
      <w:proofErr w:type="gramEnd"/>
      <w:r>
        <w:rPr>
          <w:rFonts w:ascii="Times New Roman" w:hAnsi="Times New Roman" w:cs="Times New Roman"/>
          <w:sz w:val="28"/>
          <w:szCs w:val="28"/>
        </w:rPr>
        <w:t xml:space="preserve"> услуг Оренбургской области  (далее — МФЦ).</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Информация о муниципальной услуге,  в том числе о ходе её предоставления, может быть получена по телефону,  а также в электронном формате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Муниципальная услуга носит заявительный порядок обращения.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Муниципальная услуга предоставл</w:t>
      </w:r>
      <w:r w:rsidR="00D0171B">
        <w:rPr>
          <w:rFonts w:ascii="Times New Roman" w:hAnsi="Times New Roman" w:cs="Times New Roman"/>
          <w:sz w:val="28"/>
          <w:szCs w:val="28"/>
        </w:rPr>
        <w:t xml:space="preserve">яется администрацией </w:t>
      </w:r>
      <w:proofErr w:type="spellStart"/>
      <w:r w:rsidR="00D0171B">
        <w:rPr>
          <w:rFonts w:ascii="Times New Roman" w:hAnsi="Times New Roman" w:cs="Times New Roman"/>
          <w:sz w:val="28"/>
          <w:szCs w:val="28"/>
        </w:rPr>
        <w:t>Завьяловского</w:t>
      </w:r>
      <w:proofErr w:type="spellEnd"/>
      <w:r w:rsidR="00D0171B">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(далее — уполномоченный орган).</w:t>
      </w:r>
    </w:p>
    <w:p w:rsidR="00F24B0E" w:rsidRDefault="00DE1485">
      <w:pPr>
        <w:spacing w:after="0" w:line="240" w:lineRule="auto"/>
        <w:ind w:firstLine="567"/>
        <w:jc w:val="both"/>
      </w:pPr>
      <w:r>
        <w:rPr>
          <w:rFonts w:ascii="Times New Roman" w:hAnsi="Times New Roman" w:cs="Times New Roman"/>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4">
        <w:r>
          <w:rPr>
            <w:rFonts w:ascii="Times New Roman" w:hAnsi="Times New Roman" w:cs="Times New Roman"/>
            <w:color w:val="0000FF"/>
            <w:sz w:val="28"/>
            <w:szCs w:val="28"/>
            <w:u w:val="single"/>
          </w:rPr>
          <w:t>https://rosreestr.ru</w:t>
        </w:r>
      </w:hyperlink>
      <w:r>
        <w:rPr>
          <w:rFonts w:ascii="Times New Roman" w:hAnsi="Times New Roman" w:cs="Times New Roman"/>
          <w:sz w:val="28"/>
          <w:szCs w:val="28"/>
        </w:rPr>
        <w:t>).</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pPr>
      <w:r>
        <w:rPr>
          <w:rFonts w:ascii="Times New Roman" w:hAnsi="Times New Roman" w:cs="Times New Roman"/>
          <w:sz w:val="28"/>
          <w:szCs w:val="28"/>
        </w:rPr>
        <w:t>2.2  Ст</w:t>
      </w:r>
      <w:r w:rsidR="00B351CB">
        <w:rPr>
          <w:rFonts w:ascii="Times New Roman" w:hAnsi="Times New Roman" w:cs="Times New Roman"/>
          <w:sz w:val="28"/>
          <w:szCs w:val="28"/>
        </w:rPr>
        <w:t>андарт муниципальной услуги пред</w:t>
      </w:r>
      <w:r>
        <w:rPr>
          <w:rFonts w:ascii="Times New Roman" w:hAnsi="Times New Roman" w:cs="Times New Roman"/>
          <w:sz w:val="28"/>
          <w:szCs w:val="28"/>
        </w:rPr>
        <w:t>усматривает:</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3.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4.порядок оставления запроса заявителя о предоставлении государственной или муниципальной услуги без рассмотрения;</w:t>
      </w: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5.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24B0E" w:rsidRDefault="00DE148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6.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24B0E" w:rsidRDefault="00F24B0E" w:rsidP="00B351CB">
      <w:pPr>
        <w:spacing w:after="0" w:line="240" w:lineRule="auto"/>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Результатом предоставления муниципальной услуги является: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Принятие на учет граждан в качестве нуждающихся в жилых помещениях и уведомление заявителя о принятом решении;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уведомление об отказе в предоставлении муниципальной услуги в письменной форме.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случае подачи заявления в электронной форме через Портал:</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через МФЦ (при наличии Соглашения о взаимодействии):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подтверждающегося содержание электронного документа;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в орган (организацию):</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Услуга представляется не позднее чем через тридцать рабочих дней со дня предоставления документов, указанных в п. 14 Административного регламента (для принятия решения о предоставлении (отказе в предоставлении) услуги). В случае предоставления гражданином заявления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Нормативно правовые акты, регулирующие предоставление</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 Предоставление муниципальной услуги осуществляется в соответствии со следующими нормативными правовыми актами: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ст.3822);</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ст.14);</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ст.168);</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Закон Оренбургской области от 23.11.2005 № 2729/485-III-ОЗ «О порядке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1 часть);</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Федеральный закон от 18.010.1991 № 1761-1 «О реабилитации жертв политических репрессий» («Ведомостях СНД 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РСФСР», 31.10.1991, № 44, ст. 1428);</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18.02.1993, № 7, ст.247);</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Закон Оренбургской области от 23.11.2005 № 2733/489-III-ОЗ «О порядке ведения органами местного самоуп</w:t>
      </w:r>
      <w:r w:rsidR="00AB1DFB">
        <w:rPr>
          <w:rFonts w:ascii="Times New Roman" w:hAnsi="Times New Roman" w:cs="Times New Roman"/>
          <w:sz w:val="28"/>
          <w:szCs w:val="28"/>
        </w:rPr>
        <w:t>равления  учета граждан в качест</w:t>
      </w:r>
      <w:r>
        <w:rPr>
          <w:rFonts w:ascii="Times New Roman" w:hAnsi="Times New Roman" w:cs="Times New Roman"/>
          <w:sz w:val="28"/>
          <w:szCs w:val="28"/>
        </w:rPr>
        <w:t>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от09.11.2005 (32 заседание), 1 часть);</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w:t>
      </w:r>
      <w:r>
        <w:rPr>
          <w:rFonts w:ascii="Times New Roman" w:hAnsi="Times New Roman" w:cs="Times New Roman"/>
          <w:sz w:val="28"/>
          <w:szCs w:val="28"/>
        </w:rPr>
        <w:lastRenderedPageBreak/>
        <w:t>(первоначальный текст документа опубликован в издании «Южный Урал», 21.07.2007, № 134-135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 40 с документами законодательного Собрания Оренбургской области);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Закон Оренбургской области от 12.01.2005 № 1756/284-III-ОЗ «О мерах социальной поддержки многодетных семей» («Южный Урал», № 26, 04.02.2005, с. 4);</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«Бюллетень Законодательного собрания Оренбургской области», 22.12.2007, 17 заседание, 1 часть; «Южный Урал», № 23-24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 51 с документами Законодательного собрания Оренбургской области), 26.01.2008);</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F24B0E" w:rsidRDefault="00DE1485">
      <w:pPr>
        <w:spacing w:after="0" w:line="240" w:lineRule="auto"/>
        <w:ind w:firstLine="567"/>
        <w:jc w:val="both"/>
      </w:pPr>
      <w:r>
        <w:rPr>
          <w:rFonts w:ascii="Times New Roman" w:hAnsi="Times New Roman" w:cs="Times New Roman"/>
          <w:sz w:val="28"/>
          <w:szCs w:val="28"/>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портал правовой информации </w:t>
      </w:r>
      <w:hyperlink r:id="rId15">
        <w:r>
          <w:rPr>
            <w:rFonts w:ascii="Times New Roman" w:hAnsi="Times New Roman" w:cs="Times New Roman"/>
            <w:color w:val="0000FF"/>
            <w:sz w:val="28"/>
            <w:szCs w:val="28"/>
            <w:u w:val="single"/>
          </w:rPr>
          <w:t>http:</w:t>
        </w:r>
      </w:hyperlink>
      <w:hyperlink r:id="rId16">
        <w:r>
          <w:rPr>
            <w:rFonts w:ascii="Times New Roman" w:hAnsi="Times New Roman" w:cs="Times New Roman"/>
            <w:vanish/>
            <w:color w:val="0000FF"/>
            <w:sz w:val="28"/>
            <w:szCs w:val="28"/>
            <w:u w:val="single"/>
            <w:lang w:val="en-US"/>
          </w:rPr>
          <w:t>HYPERLINK</w:t>
        </w:r>
      </w:hyperlink>
      <w:hyperlink r:id="rId17">
        <w:r>
          <w:rPr>
            <w:rFonts w:ascii="Times New Roman" w:hAnsi="Times New Roman" w:cs="Times New Roman"/>
            <w:vanish/>
            <w:color w:val="0000FF"/>
            <w:sz w:val="28"/>
            <w:szCs w:val="28"/>
            <w:u w:val="single"/>
          </w:rPr>
          <w:t xml:space="preserve"> "</w:t>
        </w:r>
      </w:hyperlink>
      <w:hyperlink r:id="rId18">
        <w:r>
          <w:rPr>
            <w:rFonts w:ascii="Times New Roman" w:hAnsi="Times New Roman" w:cs="Times New Roman"/>
            <w:vanish/>
            <w:color w:val="0000FF"/>
            <w:sz w:val="28"/>
            <w:szCs w:val="28"/>
            <w:u w:val="single"/>
            <w:lang w:val="en-US"/>
          </w:rPr>
          <w:t>http</w:t>
        </w:r>
      </w:hyperlink>
      <w:hyperlink r:id="rId19">
        <w:r>
          <w:rPr>
            <w:rFonts w:ascii="Times New Roman" w:hAnsi="Times New Roman" w:cs="Times New Roman"/>
            <w:vanish/>
            <w:color w:val="0000FF"/>
            <w:sz w:val="28"/>
            <w:szCs w:val="28"/>
            <w:u w:val="single"/>
          </w:rPr>
          <w:t>://</w:t>
        </w:r>
      </w:hyperlink>
      <w:hyperlink r:id="rId20">
        <w:r>
          <w:rPr>
            <w:rFonts w:ascii="Times New Roman" w:hAnsi="Times New Roman" w:cs="Times New Roman"/>
            <w:vanish/>
            <w:color w:val="0000FF"/>
            <w:sz w:val="28"/>
            <w:szCs w:val="28"/>
            <w:u w:val="single"/>
            <w:lang w:val="en-US"/>
          </w:rPr>
          <w:t>www</w:t>
        </w:r>
      </w:hyperlink>
      <w:hyperlink r:id="rId21">
        <w:r>
          <w:rPr>
            <w:rFonts w:ascii="Times New Roman" w:hAnsi="Times New Roman" w:cs="Times New Roman"/>
            <w:vanish/>
            <w:color w:val="0000FF"/>
            <w:sz w:val="28"/>
            <w:szCs w:val="28"/>
            <w:u w:val="single"/>
          </w:rPr>
          <w:t>.</w:t>
        </w:r>
      </w:hyperlink>
      <w:hyperlink r:id="rId22">
        <w:r>
          <w:rPr>
            <w:rFonts w:ascii="Times New Roman" w:hAnsi="Times New Roman" w:cs="Times New Roman"/>
            <w:vanish/>
            <w:color w:val="0000FF"/>
            <w:sz w:val="28"/>
            <w:szCs w:val="28"/>
            <w:u w:val="single"/>
            <w:lang w:val="en-US"/>
          </w:rPr>
          <w:t>pravo</w:t>
        </w:r>
      </w:hyperlink>
      <w:hyperlink r:id="rId23">
        <w:r>
          <w:rPr>
            <w:rFonts w:ascii="Times New Roman" w:hAnsi="Times New Roman" w:cs="Times New Roman"/>
            <w:vanish/>
            <w:color w:val="0000FF"/>
            <w:sz w:val="28"/>
            <w:szCs w:val="28"/>
            <w:u w:val="single"/>
          </w:rPr>
          <w:t>.</w:t>
        </w:r>
      </w:hyperlink>
      <w:hyperlink r:id="rId24">
        <w:r>
          <w:rPr>
            <w:rFonts w:ascii="Times New Roman" w:hAnsi="Times New Roman" w:cs="Times New Roman"/>
            <w:vanish/>
            <w:color w:val="0000FF"/>
            <w:sz w:val="28"/>
            <w:szCs w:val="28"/>
            <w:u w:val="single"/>
            <w:lang w:val="en-US"/>
          </w:rPr>
          <w:t>gov</w:t>
        </w:r>
      </w:hyperlink>
      <w:hyperlink r:id="rId25">
        <w:r>
          <w:rPr>
            <w:rFonts w:ascii="Times New Roman" w:hAnsi="Times New Roman" w:cs="Times New Roman"/>
            <w:vanish/>
            <w:color w:val="0000FF"/>
            <w:sz w:val="28"/>
            <w:szCs w:val="28"/>
            <w:u w:val="single"/>
          </w:rPr>
          <w:t>.</w:t>
        </w:r>
      </w:hyperlink>
      <w:hyperlink r:id="rId26">
        <w:r>
          <w:rPr>
            <w:rFonts w:ascii="Times New Roman" w:hAnsi="Times New Roman" w:cs="Times New Roman"/>
            <w:vanish/>
            <w:color w:val="0000FF"/>
            <w:sz w:val="28"/>
            <w:szCs w:val="28"/>
            <w:u w:val="single"/>
            <w:lang w:val="en-US"/>
          </w:rPr>
          <w:t>ru</w:t>
        </w:r>
      </w:hyperlink>
      <w:hyperlink r:id="rId27">
        <w:r>
          <w:rPr>
            <w:rFonts w:ascii="Times New Roman" w:hAnsi="Times New Roman" w:cs="Times New Roman"/>
            <w:vanish/>
            <w:color w:val="0000FF"/>
            <w:sz w:val="28"/>
            <w:szCs w:val="28"/>
            <w:u w:val="single"/>
          </w:rPr>
          <w:t>/"</w:t>
        </w:r>
      </w:hyperlink>
      <w:hyperlink r:id="rId28">
        <w:r>
          <w:rPr>
            <w:rFonts w:ascii="Times New Roman" w:hAnsi="Times New Roman" w:cs="Times New Roman"/>
            <w:color w:val="0000FF"/>
            <w:sz w:val="28"/>
            <w:szCs w:val="28"/>
            <w:u w:val="single"/>
          </w:rPr>
          <w:t>//</w:t>
        </w:r>
      </w:hyperlink>
      <w:hyperlink r:id="rId29">
        <w:r>
          <w:rPr>
            <w:rFonts w:ascii="Times New Roman" w:hAnsi="Times New Roman" w:cs="Times New Roman"/>
            <w:color w:val="0000FF"/>
            <w:sz w:val="28"/>
            <w:szCs w:val="28"/>
            <w:u w:val="single"/>
            <w:lang w:val="en-US"/>
          </w:rPr>
          <w:t>www</w:t>
        </w:r>
      </w:hyperlink>
      <w:hyperlink r:id="rId30">
        <w:r>
          <w:rPr>
            <w:rFonts w:ascii="Times New Roman" w:hAnsi="Times New Roman" w:cs="Times New Roman"/>
            <w:color w:val="0000FF"/>
            <w:sz w:val="28"/>
            <w:szCs w:val="28"/>
            <w:u w:val="single"/>
          </w:rPr>
          <w:t>.</w:t>
        </w:r>
      </w:hyperlink>
      <w:hyperlink r:id="rId31">
        <w:proofErr w:type="spellStart"/>
        <w:r>
          <w:rPr>
            <w:rFonts w:ascii="Times New Roman" w:hAnsi="Times New Roman" w:cs="Times New Roman"/>
            <w:color w:val="0000FF"/>
            <w:sz w:val="28"/>
            <w:szCs w:val="28"/>
            <w:u w:val="single"/>
            <w:lang w:val="en-US"/>
          </w:rPr>
          <w:t>pravo</w:t>
        </w:r>
        <w:proofErr w:type="spellEnd"/>
      </w:hyperlink>
      <w:hyperlink r:id="rId32">
        <w:r>
          <w:rPr>
            <w:rFonts w:ascii="Times New Roman" w:hAnsi="Times New Roman" w:cs="Times New Roman"/>
            <w:color w:val="0000FF"/>
            <w:sz w:val="28"/>
            <w:szCs w:val="28"/>
            <w:u w:val="single"/>
          </w:rPr>
          <w:t>.</w:t>
        </w:r>
      </w:hyperlink>
      <w:hyperlink r:id="rId33">
        <w:proofErr w:type="spellStart"/>
        <w:r>
          <w:rPr>
            <w:rFonts w:ascii="Times New Roman" w:hAnsi="Times New Roman" w:cs="Times New Roman"/>
            <w:color w:val="0000FF"/>
            <w:sz w:val="28"/>
            <w:szCs w:val="28"/>
            <w:u w:val="single"/>
            <w:lang w:val="en-US"/>
          </w:rPr>
          <w:t>gov</w:t>
        </w:r>
        <w:proofErr w:type="spellEnd"/>
      </w:hyperlink>
      <w:hyperlink r:id="rId34">
        <w:r>
          <w:rPr>
            <w:rFonts w:ascii="Times New Roman" w:hAnsi="Times New Roman" w:cs="Times New Roman"/>
            <w:color w:val="0000FF"/>
            <w:sz w:val="28"/>
            <w:szCs w:val="28"/>
            <w:u w:val="single"/>
          </w:rPr>
          <w:t>.</w:t>
        </w:r>
      </w:hyperlink>
      <w:hyperlink r:id="rId35">
        <w:proofErr w:type="spellStart"/>
        <w:r>
          <w:rPr>
            <w:rFonts w:ascii="Times New Roman" w:hAnsi="Times New Roman" w:cs="Times New Roman"/>
            <w:color w:val="0000FF"/>
            <w:sz w:val="28"/>
            <w:szCs w:val="28"/>
            <w:u w:val="single"/>
            <w:lang w:val="en-US"/>
          </w:rPr>
          <w:t>ru</w:t>
        </w:r>
        <w:proofErr w:type="spellEnd"/>
      </w:hyperlink>
      <w:r>
        <w:rPr>
          <w:rFonts w:ascii="Times New Roman" w:hAnsi="Times New Roman" w:cs="Times New Roman"/>
          <w:sz w:val="28"/>
          <w:szCs w:val="28"/>
        </w:rPr>
        <w:t xml:space="preserve">, 20.07.2016. </w:t>
      </w:r>
      <w:proofErr w:type="gramStart"/>
      <w:r>
        <w:rPr>
          <w:rFonts w:ascii="Times New Roman" w:hAnsi="Times New Roman" w:cs="Times New Roman"/>
          <w:sz w:val="28"/>
          <w:szCs w:val="28"/>
        </w:rPr>
        <w:t>Оренбуржье», № 89, 21.07.2016);</w:t>
      </w:r>
      <w:proofErr w:type="gramEnd"/>
    </w:p>
    <w:p w:rsidR="00F24B0E" w:rsidRDefault="00DE1485">
      <w:pPr>
        <w:spacing w:after="0" w:line="240" w:lineRule="auto"/>
        <w:ind w:firstLine="567"/>
        <w:jc w:val="both"/>
      </w:pPr>
      <w:r>
        <w:rPr>
          <w:rFonts w:ascii="Times New Roman" w:hAnsi="Times New Roman" w:cs="Times New Roman"/>
          <w:sz w:val="28"/>
          <w:szCs w:val="28"/>
        </w:rPr>
        <w:t xml:space="preserve">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6">
        <w:r>
          <w:rPr>
            <w:rFonts w:ascii="Times New Roman" w:hAnsi="Times New Roman" w:cs="Times New Roman"/>
            <w:color w:val="0000FF"/>
            <w:sz w:val="28"/>
            <w:szCs w:val="28"/>
            <w:u w:val="single"/>
          </w:rPr>
          <w:t>http://www.pravo.gov.ru</w:t>
        </w:r>
      </w:hyperlink>
      <w:r>
        <w:rPr>
          <w:rFonts w:ascii="Times New Roman" w:hAnsi="Times New Roman" w:cs="Times New Roman"/>
          <w:sz w:val="28"/>
          <w:szCs w:val="28"/>
        </w:rPr>
        <w:t>, 29.01.2016, «Оренбуржье», № 8, 28.01.2016);</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технологий Оренбургской области http://dit.orb.ru/, 18.03.2016).</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указанные в настоящем пункте. Размещаются на официальном сайте  уполномоченного органа в информационной сети «Интернет» и на Портале.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Для получения муниципальной услуги заявителем в уполномоченный орган </w:t>
      </w:r>
      <w:proofErr w:type="gramStart"/>
      <w:r>
        <w:rPr>
          <w:rFonts w:ascii="Times New Roman" w:hAnsi="Times New Roman" w:cs="Times New Roman"/>
          <w:sz w:val="28"/>
          <w:szCs w:val="28"/>
        </w:rPr>
        <w:t>предоставляются следующие документы</w:t>
      </w:r>
      <w:proofErr w:type="gramEnd"/>
      <w:r>
        <w:rPr>
          <w:rFonts w:ascii="Times New Roman" w:hAnsi="Times New Roman" w:cs="Times New Roman"/>
          <w:sz w:val="28"/>
          <w:szCs w:val="28"/>
        </w:rPr>
        <w:t>:</w:t>
      </w:r>
    </w:p>
    <w:p w:rsidR="00F24B0E" w:rsidRDefault="00DE1485">
      <w:pPr>
        <w:spacing w:after="0" w:line="240" w:lineRule="auto"/>
        <w:ind w:firstLine="567"/>
        <w:jc w:val="both"/>
      </w:pPr>
      <w:r>
        <w:rPr>
          <w:rFonts w:ascii="Times New Roman" w:hAnsi="Times New Roman" w:cs="Times New Roman"/>
          <w:sz w:val="28"/>
          <w:szCs w:val="28"/>
        </w:rPr>
        <w:t>1) заявление о принятии на учет, подписанное членами семьи старше</w:t>
      </w:r>
    </w:p>
    <w:p w:rsidR="00F24B0E" w:rsidRDefault="00DE1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лет (Приложение № 1 к Административному регламенту).</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2)копии документов, удостоверяющих личности гражданина и членов его семьи и подтверждающих родственные отношения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паспорта, свидетельства о рождении, свидетельства о заключении брака, судебные решения о признании членом семьи и другие);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копии документов, выдаваемых федеральными государственными учреждениями медико-социальной экспертизы;</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копии удостоверений и документов, подтверждающих право гражданина на получение мер социальной поддержки;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документы, подтверждающие право граждан на получение жилого помещения по договору социальному найма в соответствии с федеральными законами, указами Президента Российской Федерации или законом Оренбургской области,</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и сведения о наличии (отсутствии) зарегистрированных прав на недвижимое имущество</w:t>
      </w:r>
      <w:proofErr w:type="gramEnd"/>
      <w:r>
        <w:rPr>
          <w:rFonts w:ascii="Times New Roman" w:hAnsi="Times New Roman" w:cs="Times New Roman"/>
          <w:sz w:val="28"/>
          <w:szCs w:val="28"/>
        </w:rPr>
        <w:t xml:space="preserve"> с мест их регистрации за указанный период.</w:t>
      </w:r>
    </w:p>
    <w:p w:rsidR="00F24B0E" w:rsidRDefault="00DE1485">
      <w:pPr>
        <w:spacing w:after="0" w:line="240" w:lineRule="auto"/>
        <w:ind w:firstLine="567"/>
        <w:jc w:val="both"/>
      </w:pPr>
      <w:proofErr w:type="gramStart"/>
      <w:r>
        <w:rPr>
          <w:rFonts w:ascii="Times New Roman" w:hAnsi="Times New Roman" w:cs="Times New Roman"/>
          <w:sz w:val="28"/>
          <w:szCs w:val="28"/>
        </w:rPr>
        <w:t xml:space="preserve">Копии документов, предусмотренных </w:t>
      </w:r>
      <w:proofErr w:type="spellStart"/>
      <w:r>
        <w:rPr>
          <w:rFonts w:ascii="Times New Roman" w:hAnsi="Times New Roman" w:cs="Times New Roman"/>
          <w:sz w:val="28"/>
          <w:szCs w:val="28"/>
        </w:rPr>
        <w:t>подпродуктами</w:t>
      </w:r>
      <w:proofErr w:type="spellEnd"/>
      <w:r>
        <w:rPr>
          <w:rFonts w:ascii="Times New Roman" w:hAnsi="Times New Roman" w:cs="Times New Roman"/>
          <w:sz w:val="28"/>
          <w:szCs w:val="28"/>
          <w:u w:val="single"/>
        </w:rPr>
        <w:t xml:space="preserve"> вторым</w:t>
      </w:r>
      <w:r>
        <w:rPr>
          <w:rFonts w:ascii="Times New Roman" w:hAnsi="Times New Roman" w:cs="Times New Roman"/>
          <w:sz w:val="28"/>
          <w:szCs w:val="28"/>
        </w:rPr>
        <w:t xml:space="preserve">, </w:t>
      </w:r>
      <w:r>
        <w:rPr>
          <w:rFonts w:ascii="Times New Roman" w:hAnsi="Times New Roman" w:cs="Times New Roman"/>
          <w:sz w:val="28"/>
          <w:szCs w:val="28"/>
          <w:u w:val="single"/>
        </w:rPr>
        <w:t>четвертым</w:t>
      </w:r>
      <w:r>
        <w:rPr>
          <w:rFonts w:ascii="Times New Roman" w:hAnsi="Times New Roman" w:cs="Times New Roman"/>
          <w:sz w:val="28"/>
          <w:szCs w:val="28"/>
        </w:rPr>
        <w:t xml:space="preserve">, </w:t>
      </w:r>
      <w:r>
        <w:rPr>
          <w:rFonts w:ascii="Times New Roman" w:hAnsi="Times New Roman" w:cs="Times New Roman"/>
          <w:sz w:val="28"/>
          <w:szCs w:val="28"/>
          <w:u w:val="single"/>
        </w:rPr>
        <w:t>пятым</w:t>
      </w:r>
      <w:r>
        <w:rPr>
          <w:rFonts w:ascii="Times New Roman" w:hAnsi="Times New Roman" w:cs="Times New Roman"/>
          <w:sz w:val="28"/>
          <w:szCs w:val="28"/>
        </w:rPr>
        <w:t xml:space="preserve">, </w:t>
      </w:r>
      <w:r>
        <w:rPr>
          <w:rFonts w:ascii="Times New Roman" w:hAnsi="Times New Roman" w:cs="Times New Roman"/>
          <w:sz w:val="28"/>
          <w:szCs w:val="28"/>
          <w:u w:val="single"/>
        </w:rPr>
        <w:t>шесты</w:t>
      </w:r>
      <w:r>
        <w:rPr>
          <w:rFonts w:ascii="Times New Roman" w:hAnsi="Times New Roman" w:cs="Times New Roman"/>
          <w:sz w:val="28"/>
          <w:szCs w:val="28"/>
        </w:rPr>
        <w:t xml:space="preserve">м, </w:t>
      </w:r>
      <w:r>
        <w:rPr>
          <w:rFonts w:ascii="Times New Roman" w:hAnsi="Times New Roman" w:cs="Times New Roman"/>
          <w:sz w:val="28"/>
          <w:szCs w:val="28"/>
          <w:u w:val="single"/>
        </w:rPr>
        <w:t>седьмым</w:t>
      </w:r>
      <w:r>
        <w:rPr>
          <w:rFonts w:ascii="Times New Roman" w:hAnsi="Times New Roman" w:cs="Times New Roman"/>
          <w:sz w:val="28"/>
          <w:szCs w:val="28"/>
        </w:rPr>
        <w:t xml:space="preserve">,  </w:t>
      </w:r>
      <w:r>
        <w:rPr>
          <w:rFonts w:ascii="Times New Roman" w:hAnsi="Times New Roman" w:cs="Times New Roman"/>
          <w:sz w:val="28"/>
          <w:szCs w:val="28"/>
          <w:u w:val="single"/>
        </w:rPr>
        <w:t>восьмым</w:t>
      </w:r>
      <w:r>
        <w:rPr>
          <w:rFonts w:ascii="Times New Roman" w:hAnsi="Times New Roman" w:cs="Times New Roman"/>
          <w:sz w:val="28"/>
          <w:szCs w:val="28"/>
        </w:rPr>
        <w:t xml:space="preserve">, </w:t>
      </w:r>
      <w:r>
        <w:rPr>
          <w:rFonts w:ascii="Times New Roman" w:hAnsi="Times New Roman" w:cs="Times New Roman"/>
          <w:sz w:val="28"/>
          <w:szCs w:val="28"/>
          <w:u w:val="single"/>
        </w:rPr>
        <w:t>девятым</w:t>
      </w:r>
      <w:r>
        <w:rPr>
          <w:rFonts w:ascii="Times New Roman" w:hAnsi="Times New Roman" w:cs="Times New Roman"/>
          <w:sz w:val="28"/>
          <w:szCs w:val="28"/>
        </w:rPr>
        <w:t xml:space="preserve"> настоящего пункта, представляются одновременно с их подлинниками.</w:t>
      </w:r>
      <w:proofErr w:type="gramEnd"/>
      <w:r>
        <w:rPr>
          <w:rFonts w:ascii="Times New Roman" w:hAnsi="Times New Roman" w:cs="Times New Roman"/>
          <w:sz w:val="28"/>
          <w:szCs w:val="28"/>
        </w:rPr>
        <w:t xml:space="preserve"> После проверки соответствия поликлиниками копии документов заверяются должностным </w:t>
      </w:r>
      <w:r>
        <w:rPr>
          <w:rFonts w:ascii="Times New Roman" w:hAnsi="Times New Roman" w:cs="Times New Roman"/>
          <w:sz w:val="28"/>
          <w:szCs w:val="28"/>
        </w:rPr>
        <w:lastRenderedPageBreak/>
        <w:t xml:space="preserve">лицом, осуществляющим прием документов. Подлинник документа подлежит возврату гражданину.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F24B0E" w:rsidRDefault="00DE1485">
      <w:pPr>
        <w:widowControl w:val="0"/>
        <w:spacing w:line="240" w:lineRule="auto"/>
        <w:ind w:left="190" w:right="3" w:firstLine="635"/>
        <w:jc w:val="both"/>
      </w:pPr>
      <w:proofErr w:type="gramStart"/>
      <w:r>
        <w:rPr>
          <w:rFonts w:ascii="Times New Roman" w:hAnsi="Times New Roman"/>
          <w:sz w:val="28"/>
          <w:szCs w:val="28"/>
        </w:rPr>
        <w:t xml:space="preserve">Граждане,  изменившие  место  жительства   в   пределах  Российской </w:t>
      </w:r>
      <w:r>
        <w:rPr>
          <w:rFonts w:ascii="Times New Roman" w:hAnsi="Times New Roman" w:cs="Times New Roman"/>
          <w:sz w:val="28"/>
          <w:szCs w:val="28"/>
        </w:rPr>
        <w:t>Федерации за 5 лет до обращения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заявлением</w:t>
      </w:r>
      <w:r>
        <w:rPr>
          <w:rFonts w:ascii="Times New Roman" w:hAnsi="Times New Roman" w:cs="Times New Roman"/>
          <w:spacing w:val="-8"/>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принятии</w:t>
      </w:r>
      <w:r>
        <w:rPr>
          <w:rFonts w:ascii="Times New Roman" w:hAnsi="Times New Roman" w:cs="Times New Roman"/>
          <w:spacing w:val="-7"/>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учёт,</w:t>
      </w:r>
      <w:r>
        <w:rPr>
          <w:rFonts w:ascii="Times New Roman" w:hAnsi="Times New Roman" w:cs="Times New Roman"/>
          <w:spacing w:val="-7"/>
          <w:sz w:val="28"/>
          <w:szCs w:val="28"/>
        </w:rPr>
        <w:t xml:space="preserve"> </w:t>
      </w:r>
      <w:r>
        <w:rPr>
          <w:rFonts w:ascii="Times New Roman" w:hAnsi="Times New Roman" w:cs="Times New Roman"/>
          <w:sz w:val="28"/>
          <w:szCs w:val="28"/>
        </w:rPr>
        <w:t>обязаны</w:t>
      </w:r>
      <w:r>
        <w:rPr>
          <w:rFonts w:ascii="Times New Roman" w:hAnsi="Times New Roman" w:cs="Times New Roman"/>
          <w:spacing w:val="-8"/>
          <w:sz w:val="28"/>
          <w:szCs w:val="28"/>
        </w:rPr>
        <w:t xml:space="preserve"> </w:t>
      </w:r>
      <w:r>
        <w:rPr>
          <w:rFonts w:ascii="Times New Roman" w:hAnsi="Times New Roman" w:cs="Times New Roman"/>
          <w:sz w:val="28"/>
          <w:szCs w:val="28"/>
        </w:rPr>
        <w:t>представить</w:t>
      </w:r>
      <w:r>
        <w:rPr>
          <w:rFonts w:ascii="Times New Roman" w:hAnsi="Times New Roman" w:cs="Times New Roman"/>
          <w:spacing w:val="-6"/>
          <w:sz w:val="28"/>
          <w:szCs w:val="28"/>
        </w:rPr>
        <w:t xml:space="preserve"> </w:t>
      </w:r>
      <w:r>
        <w:rPr>
          <w:rFonts w:ascii="Times New Roman" w:hAnsi="Times New Roman" w:cs="Times New Roman"/>
          <w:sz w:val="28"/>
          <w:szCs w:val="28"/>
        </w:rPr>
        <w:t>документы</w:t>
      </w:r>
      <w:r>
        <w:rPr>
          <w:rFonts w:ascii="Times New Roman" w:hAnsi="Times New Roman" w:cs="Times New Roman"/>
          <w:spacing w:val="-5"/>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занимаемых</w:t>
      </w:r>
      <w:r>
        <w:rPr>
          <w:rFonts w:ascii="Times New Roman" w:hAnsi="Times New Roman" w:cs="Times New Roman"/>
          <w:spacing w:val="-6"/>
          <w:sz w:val="28"/>
          <w:szCs w:val="28"/>
        </w:rPr>
        <w:t xml:space="preserve"> </w:t>
      </w:r>
      <w:r>
        <w:rPr>
          <w:rFonts w:ascii="Times New Roman" w:hAnsi="Times New Roman" w:cs="Times New Roman"/>
          <w:sz w:val="28"/>
          <w:szCs w:val="28"/>
        </w:rPr>
        <w:t>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w:t>
      </w:r>
      <w:r>
        <w:rPr>
          <w:rFonts w:ascii="Times New Roman" w:hAnsi="Times New Roman" w:cs="Times New Roman"/>
          <w:spacing w:val="-22"/>
          <w:sz w:val="28"/>
          <w:szCs w:val="28"/>
        </w:rPr>
        <w:t xml:space="preserve"> </w:t>
      </w:r>
      <w:r>
        <w:rPr>
          <w:rFonts w:ascii="Times New Roman" w:hAnsi="Times New Roman" w:cs="Times New Roman"/>
          <w:sz w:val="28"/>
          <w:szCs w:val="28"/>
        </w:rPr>
        <w:t>период.</w:t>
      </w:r>
      <w:proofErr w:type="gramEnd"/>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представить.</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о переходе прав на объекты недвижимого имущества.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Заявитель в праве представить документы, находящиеся в распоряжении органов, организаций, участвующих в предоставлении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услуги, по собственной инициативе.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Запрещается требовать от заявителя: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предоставление документов и информации, которые в соответствии с нормативными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местного </w:t>
      </w:r>
      <w:r>
        <w:rPr>
          <w:rFonts w:ascii="Times New Roman" w:hAnsi="Times New Roman" w:cs="Times New Roman"/>
          <w:sz w:val="28"/>
          <w:szCs w:val="28"/>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proofErr w:type="gramEnd"/>
      <w:r>
        <w:rPr>
          <w:rFonts w:ascii="Times New Roman" w:hAnsi="Times New Roman" w:cs="Times New Roman"/>
          <w:sz w:val="28"/>
          <w:szCs w:val="28"/>
        </w:rPr>
        <w:t xml:space="preserve"> года № 210- ФЗ «Об организации предоставления государственных и муниципальных услуг»:</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B0E" w:rsidRDefault="00DE1485">
      <w:pPr>
        <w:spacing w:after="0" w:line="240" w:lineRule="auto"/>
        <w:ind w:firstLine="567"/>
        <w:jc w:val="both"/>
      </w:pPr>
      <w:proofErr w:type="gramStart"/>
      <w:r>
        <w:rPr>
          <w:rFonts w:ascii="Times New Roman" w:hAnsi="Times New Roman" w:cs="Times New Roman"/>
          <w:sz w:val="28"/>
          <w:szCs w:val="28"/>
        </w:rPr>
        <w:t>г)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w:t>
      </w:r>
      <w:proofErr w:type="gramEnd"/>
      <w:r>
        <w:rPr>
          <w:rFonts w:ascii="Times New Roman" w:hAnsi="Times New Roman" w:cs="Times New Roman"/>
          <w:sz w:val="28"/>
          <w:szCs w:val="28"/>
        </w:rPr>
        <w:t xml:space="preserve"> неудобства.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Заявитель в праве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xml:space="preserve"> следующими способами: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 почте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электронном виде;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 через МФЦ.</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приеме документов, необходимых для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причины отказа.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документов по </w:t>
      </w:r>
      <w:proofErr w:type="gramStart"/>
      <w:r>
        <w:rPr>
          <w:rFonts w:ascii="Times New Roman" w:hAnsi="Times New Roman" w:cs="Times New Roman"/>
          <w:sz w:val="28"/>
          <w:szCs w:val="28"/>
        </w:rPr>
        <w:t>запросу</w:t>
      </w:r>
      <w:proofErr w:type="gramEnd"/>
      <w:r>
        <w:rPr>
          <w:rFonts w:ascii="Times New Roman" w:hAnsi="Times New Roman" w:cs="Times New Roman"/>
          <w:sz w:val="28"/>
          <w:szCs w:val="28"/>
        </w:rPr>
        <w:t xml:space="preserve"> поданному в электронном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для приостановления или отказа в предоставлении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может быть отказано в случае: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из представленных документов следует, что гражданин не имеет права </w:t>
      </w:r>
      <w:proofErr w:type="gramStart"/>
      <w:r>
        <w:rPr>
          <w:rFonts w:ascii="Times New Roman" w:hAnsi="Times New Roman" w:cs="Times New Roman"/>
          <w:sz w:val="28"/>
          <w:szCs w:val="28"/>
        </w:rPr>
        <w:t>стоять на учете</w:t>
      </w:r>
      <w:proofErr w:type="gramEnd"/>
      <w:r>
        <w:rPr>
          <w:rFonts w:ascii="Times New Roman" w:hAnsi="Times New Roman" w:cs="Times New Roman"/>
          <w:sz w:val="28"/>
          <w:szCs w:val="28"/>
        </w:rPr>
        <w:t xml:space="preserve">  нуждающихся в жилых помещениях;</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 истек пятилетний срок с момента совершения действий, приведших к намеренному ухудшению жилищных условий;</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Pr>
          <w:rFonts w:ascii="Times New Roman" w:hAnsi="Times New Roman" w:cs="Times New Roman"/>
          <w:sz w:val="28"/>
          <w:szCs w:val="28"/>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w:t>
      </w:r>
      <w:proofErr w:type="gramStart"/>
      <w:r>
        <w:rPr>
          <w:rFonts w:ascii="Times New Roman" w:hAnsi="Times New Roman" w:cs="Times New Roman"/>
          <w:sz w:val="28"/>
          <w:szCs w:val="28"/>
        </w:rPr>
        <w:t>стоять на учете</w:t>
      </w:r>
      <w:proofErr w:type="gramEnd"/>
      <w:r>
        <w:rPr>
          <w:rFonts w:ascii="Times New Roman" w:hAnsi="Times New Roman" w:cs="Times New Roman"/>
          <w:sz w:val="28"/>
          <w:szCs w:val="28"/>
        </w:rPr>
        <w:t xml:space="preserve"> в качестве нуждающихся в жилых помещениях.</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Уведомление об отказе в предоставлении муниципальной услуги уполномоченным должностным лицом и выдается заявителю с указанием причины отказа. Уведомление должно содержать основание для отказа с обязательной ссылкой на нормы действующего законодательства.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ыдается (направляется) заявителю не позднее следующего рабочего дня с даты принятия такого решения.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предоставлении муниципальной услуги по запросу, подданному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такого решения.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Заявитель</w:t>
      </w:r>
      <w:proofErr w:type="gramEnd"/>
      <w:r>
        <w:rPr>
          <w:rFonts w:ascii="Times New Roman" w:hAnsi="Times New Roman" w:cs="Times New Roman"/>
          <w:sz w:val="28"/>
          <w:szCs w:val="28"/>
        </w:rPr>
        <w:t xml:space="preserve">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может быть обжаловано гражданином в судебном порядке.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Перечень услуга,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27. При предоставлении муниципальной услуги предоставлении иных услуг, необходимых и обязательных для предоставления муниципальной услуги, не осуществляется.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и основания взимание государственной пошлины или иной платы, взимаемой с заявителя за предоставление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взимание платы за предоставление услуг, которые являются необходимыми для предоставления муниципальной услуги, включая информацию о методике расчета размера такой платы</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 Максимальный срок ожидания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15 минут.</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Срок регистрации заявления (запроса о предоставлении муниципальной услуги</w:t>
      </w:r>
      <w:proofErr w:type="gramEnd"/>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 момента его поступления.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прием документов, подданных  с использованием Портала, и их регистрацию без необходимости повторного предоставления заявителями таких документов на бумажном носителе, если иное не установлено законодательством Российской Федерации.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Прием заявителей должен осуществляться в специально </w:t>
      </w:r>
      <w:proofErr w:type="gramStart"/>
      <w:r>
        <w:rPr>
          <w:rFonts w:ascii="Times New Roman" w:hAnsi="Times New Roman" w:cs="Times New Roman"/>
          <w:sz w:val="28"/>
          <w:szCs w:val="28"/>
        </w:rPr>
        <w:t>выделенной</w:t>
      </w:r>
      <w:proofErr w:type="gramEnd"/>
      <w:r>
        <w:rPr>
          <w:rFonts w:ascii="Times New Roman" w:hAnsi="Times New Roman" w:cs="Times New Roman"/>
          <w:sz w:val="28"/>
          <w:szCs w:val="28"/>
        </w:rPr>
        <w:t xml:space="preserve"> для этих целей помещений.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(бумага, ручка).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оказания им помощи;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24B0E" w:rsidRDefault="00DE1485">
      <w:pPr>
        <w:spacing w:after="0" w:line="240" w:lineRule="auto"/>
        <w:ind w:firstLine="567"/>
        <w:jc w:val="both"/>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w:t>
      </w:r>
      <w:r w:rsidR="00AB1DFB">
        <w:rPr>
          <w:rFonts w:ascii="Times New Roman" w:hAnsi="Times New Roman" w:cs="Times New Roman"/>
          <w:sz w:val="28"/>
          <w:szCs w:val="28"/>
        </w:rPr>
        <w:t>е</w:t>
      </w:r>
      <w:r>
        <w:rPr>
          <w:rFonts w:ascii="Times New Roman" w:hAnsi="Times New Roman" w:cs="Times New Roman"/>
          <w:sz w:val="28"/>
          <w:szCs w:val="28"/>
        </w:rPr>
        <w:t>реводчика</w:t>
      </w:r>
      <w:proofErr w:type="spellEnd"/>
      <w:r>
        <w:rPr>
          <w:rFonts w:ascii="Times New Roman" w:hAnsi="Times New Roman" w:cs="Times New Roman"/>
          <w:sz w:val="28"/>
          <w:szCs w:val="28"/>
        </w:rPr>
        <w:t>;</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Pr>
          <w:rFonts w:ascii="Times New Roman" w:hAnsi="Times New Roman" w:cs="Times New Roman"/>
          <w:sz w:val="28"/>
          <w:szCs w:val="28"/>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оказание специалистами, предоставляющими муниципальные услуги помощи инвалидам в преодолении барьеров, мешающих получению ими услуг </w:t>
      </w:r>
      <w:proofErr w:type="gramStart"/>
      <w:r>
        <w:rPr>
          <w:rFonts w:ascii="Times New Roman" w:hAnsi="Times New Roman" w:cs="Times New Roman"/>
          <w:sz w:val="28"/>
          <w:szCs w:val="28"/>
        </w:rPr>
        <w:t>на ровне</w:t>
      </w:r>
      <w:proofErr w:type="gramEnd"/>
      <w:r>
        <w:rPr>
          <w:rFonts w:ascii="Times New Roman" w:hAnsi="Times New Roman" w:cs="Times New Roman"/>
          <w:sz w:val="28"/>
          <w:szCs w:val="28"/>
        </w:rPr>
        <w:t xml:space="preserve"> с другими лицами.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Показателями доступности предоставления муниципальной услуги являются: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предоставления возможности подачи заявления о предоставлении муниципальной услуги и документов через Портал;</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через МФЦ;</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возможность/невозможность  получения муниципальной услуги по экстерриториальному принципу, а также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превышающего - 2, их общая продолжительность не превышающая - 30 минут.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Показателями качества предоставления муниципальной услуги являются: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информации граждан о ходе рассмотрения обращения;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3)отсутствие поданных в установленном порядке жалоб на действия  (бездействия) должностных лиц, осуществленные в ходе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компетентность должностных лиц уполномоченного органа, участвующих в предоставлении муниципальной услуги, наличие у них </w:t>
      </w:r>
      <w:r>
        <w:rPr>
          <w:rFonts w:ascii="Times New Roman" w:hAnsi="Times New Roman" w:cs="Times New Roman"/>
          <w:sz w:val="28"/>
          <w:szCs w:val="28"/>
        </w:rPr>
        <w:lastRenderedPageBreak/>
        <w:t>профессиональных знаний и навыков для выполнения административных действий, предусмотренных Административным регламентом.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 Ежегодно специалистами, ответственными за предоставление муниципальной услуги, но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услуги по экстерриториальному принципу и особенности предоставления  муниципальной услуги в электронной форме.</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 МФЦ осуществляется при однократном обращении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области. При комплексном запросе взаимодействие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Муниципальная услуга </w:t>
      </w:r>
      <w:proofErr w:type="gramStart"/>
      <w:r>
        <w:rPr>
          <w:rFonts w:ascii="Times New Roman" w:hAnsi="Times New Roman" w:cs="Times New Roman"/>
          <w:sz w:val="28"/>
          <w:szCs w:val="28"/>
        </w:rPr>
        <w:t>предоставляется</w:t>
      </w:r>
      <w:proofErr w:type="gramEnd"/>
      <w:r>
        <w:rPr>
          <w:rFonts w:ascii="Times New Roman" w:hAnsi="Times New Roman" w:cs="Times New Roman"/>
          <w:sz w:val="28"/>
          <w:szCs w:val="28"/>
        </w:rPr>
        <w:t>/не предоставляется по экстерриториальному принципу.</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w:t>
      </w:r>
      <w:r w:rsidR="0027135F">
        <w:rPr>
          <w:rFonts w:ascii="Times New Roman" w:hAnsi="Times New Roman" w:cs="Times New Roman"/>
          <w:sz w:val="28"/>
          <w:szCs w:val="28"/>
        </w:rPr>
        <w:t>независимо от его мес</w:t>
      </w:r>
      <w:r>
        <w:rPr>
          <w:rFonts w:ascii="Times New Roman" w:hAnsi="Times New Roman" w:cs="Times New Roman"/>
          <w:sz w:val="28"/>
          <w:szCs w:val="28"/>
        </w:rPr>
        <w:t>та жительства или места пребывания (при наличии соглашения о взаимодействии).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муниципальных процедур в электронной форме</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44. Предоставление муниципальной услуги включает в себя следующие административные процедуры:</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регистрации заявления (запроса), проверка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межведомственного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3)формирование пакета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Перечень административных процедур (действий), выполняемых МФЦ:</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предоставления муниципальной услуги, по иным вопросам, связанным с предоставлением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w:t>
      </w:r>
      <w:proofErr w:type="spellStart"/>
      <w:r>
        <w:rPr>
          <w:rFonts w:ascii="Times New Roman" w:hAnsi="Times New Roman" w:cs="Times New Roman"/>
          <w:sz w:val="28"/>
          <w:szCs w:val="28"/>
        </w:rPr>
        <w:t>результататм</w:t>
      </w:r>
      <w:proofErr w:type="spellEnd"/>
      <w:r>
        <w:rPr>
          <w:rFonts w:ascii="Times New Roman" w:hAnsi="Times New Roman" w:cs="Times New Roman"/>
          <w:sz w:val="28"/>
          <w:szCs w:val="28"/>
        </w:rPr>
        <w:t xml:space="preserve">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При предоставлении муниципальной услуги в электронном формате посредством Портала заявителю обеспечивается: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запись на прием в орган, предоставляющего муниципальную услугу, МФЦ для подачи запроса о предоставлении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получение сведений о ходе выполнения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досудебное (внесудебное) обжалование решений и действий (бездействий) органа,  предоставляющего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 МФЦ, организаций,  осуществляющих функции по предоставлению муниципальных услуг,  а также их должностных лиц, муниципальных служащих, работников. </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проверка документов</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Документы, предоставляемые заявителем, должны соответствовать следующим требованиям: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в тексте документа неоговоренных исправлений;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соответствие копии документов их оригиналам.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49. При поступлении заявлений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 При направлении заявления и прилагаемых к нему документов в электронном формате через Портал применяется специализированное программное обеспечение,  предусматривающее заполнение электронных форм,  а также прикрепление, предусматривающее заполнение  электронных форм, а также прикрепление к заявлениям электронных копий документов.</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Заявление должно быть заполнено в форме, представленной на Портале.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норме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копирования и сохранения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необходимых для предоставления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сохранения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заполнение полей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форма запроса до начала ввода сведений заявителем с использованием сведений, размещенных в ЕСИА, и сведений, опубликованных на портале;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возможность вернуть на любом из этапов заполнения электронной формы </w:t>
      </w:r>
      <w:proofErr w:type="gramStart"/>
      <w:r>
        <w:rPr>
          <w:rFonts w:ascii="Times New Roman" w:hAnsi="Times New Roman" w:cs="Times New Roman"/>
          <w:sz w:val="28"/>
          <w:szCs w:val="28"/>
        </w:rPr>
        <w:t>запроса</w:t>
      </w:r>
      <w:proofErr w:type="gramEnd"/>
      <w:r>
        <w:rPr>
          <w:rFonts w:ascii="Times New Roman" w:hAnsi="Times New Roman" w:cs="Times New Roman"/>
          <w:sz w:val="28"/>
          <w:szCs w:val="28"/>
        </w:rPr>
        <w:t xml:space="preserve"> без потере ранее введенной информации;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менее одного года, а также частично сформированных запросов - в течение не менее 3 месяцев.</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pPr>
      <w:r>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К </w:t>
      </w:r>
      <w:proofErr w:type="gramStart"/>
      <w:r>
        <w:rPr>
          <w:rFonts w:ascii="Times New Roman" w:hAnsi="Times New Roman" w:cs="Times New Roman"/>
          <w:sz w:val="28"/>
          <w:szCs w:val="28"/>
        </w:rPr>
        <w:t>электронным документам, предоставляемым заявителем для  получения муниципальной услуги предъявляются</w:t>
      </w:r>
      <w:proofErr w:type="gramEnd"/>
      <w:r>
        <w:rPr>
          <w:rFonts w:ascii="Times New Roman" w:hAnsi="Times New Roman" w:cs="Times New Roman"/>
          <w:sz w:val="28"/>
          <w:szCs w:val="28"/>
        </w:rPr>
        <w:t xml:space="preserve"> следующие требования: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F24B0E" w:rsidRDefault="00DE1485">
      <w:pPr>
        <w:spacing w:after="0" w:line="240" w:lineRule="auto"/>
        <w:ind w:firstLine="567"/>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pgf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rPr>
        <w:t>;</w:t>
      </w:r>
    </w:p>
    <w:p w:rsidR="00F24B0E" w:rsidRDefault="00DE1485">
      <w:pPr>
        <w:spacing w:after="0" w:line="240" w:lineRule="auto"/>
        <w:ind w:firstLine="567"/>
        <w:jc w:val="both"/>
      </w:pPr>
      <w:r>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(файлы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их необходимо направлять в виде электронного архива формата </w:t>
      </w:r>
      <w:r>
        <w:rPr>
          <w:rFonts w:ascii="Times New Roman" w:hAnsi="Times New Roman" w:cs="Times New Roman"/>
          <w:sz w:val="28"/>
          <w:szCs w:val="28"/>
          <w:lang w:val="en-US"/>
        </w:rPr>
        <w:t>zip</w:t>
      </w:r>
      <w:r>
        <w:rPr>
          <w:rFonts w:ascii="Times New Roman" w:hAnsi="Times New Roman" w:cs="Times New Roman"/>
          <w:sz w:val="28"/>
          <w:szCs w:val="28"/>
        </w:rPr>
        <w:t>.</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целях предоставления электронных документов сканирование документов на бумажном носителе осуществляется:</w:t>
      </w:r>
    </w:p>
    <w:p w:rsidR="00F24B0E" w:rsidRDefault="00DE1485">
      <w:pPr>
        <w:spacing w:after="0" w:line="240" w:lineRule="auto"/>
        <w:ind w:firstLine="567"/>
        <w:jc w:val="both"/>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lang w:val="en-US"/>
        </w:rPr>
        <w:t>dpi</w:t>
      </w:r>
      <w:r>
        <w:rPr>
          <w:rFonts w:ascii="Times New Roman" w:hAnsi="Times New Roman" w:cs="Times New Roman"/>
          <w:sz w:val="28"/>
          <w:szCs w:val="28"/>
        </w:rPr>
        <w:t>;</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в черно-белом режиме при отсутствии в документе </w:t>
      </w:r>
      <w:proofErr w:type="gramStart"/>
      <w:r>
        <w:rPr>
          <w:rFonts w:ascii="Times New Roman" w:hAnsi="Times New Roman" w:cs="Times New Roman"/>
          <w:sz w:val="28"/>
          <w:szCs w:val="28"/>
        </w:rPr>
        <w:t>графических</w:t>
      </w:r>
      <w:proofErr w:type="gramEnd"/>
      <w:r>
        <w:rPr>
          <w:rFonts w:ascii="Times New Roman" w:hAnsi="Times New Roman" w:cs="Times New Roman"/>
          <w:sz w:val="28"/>
          <w:szCs w:val="28"/>
        </w:rPr>
        <w:t xml:space="preserve"> изображения;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Документы в электронном виде могут быть </w:t>
      </w:r>
      <w:proofErr w:type="spellStart"/>
      <w:r>
        <w:rPr>
          <w:rFonts w:ascii="Times New Roman" w:hAnsi="Times New Roman" w:cs="Times New Roman"/>
          <w:sz w:val="28"/>
          <w:szCs w:val="28"/>
        </w:rPr>
        <w:t>подспианны</w:t>
      </w:r>
      <w:proofErr w:type="spellEnd"/>
      <w:r>
        <w:rPr>
          <w:rFonts w:ascii="Times New Roman" w:hAnsi="Times New Roman" w:cs="Times New Roman"/>
          <w:sz w:val="28"/>
          <w:szCs w:val="28"/>
        </w:rPr>
        <w:t xml:space="preserve"> квалифицированной электронной подписью.</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Наименование электронных документов должны соответствовать наименованиям документов на бумажном носителе.</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55. Время выполнения административной процедуры — 1 рабочий день.</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административной процедуры является принятое и зарегистрированное заявление (запрос).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заявителя.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 Ответ на межведомственный запрос, направляется в срок, установленный действующим законодательством.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пакета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Основанием для начала административной процедуры является получение ответов на межведомственные запросы.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 Результатом настоящей административной процедуры является служебная записка о предоставлении или об отказе в предоставлении </w:t>
      </w:r>
      <w:r>
        <w:rPr>
          <w:rFonts w:ascii="Times New Roman" w:hAnsi="Times New Roman" w:cs="Times New Roman"/>
          <w:sz w:val="28"/>
          <w:szCs w:val="28"/>
        </w:rPr>
        <w:lastRenderedPageBreak/>
        <w:t>муниципальной услуги, которая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65. Способом фиксации результата административной процедуры является оформление служебной записки.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66. Время выполнения административной процедуры - 12 рабочих дней.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Решение о принятии или </w:t>
      </w:r>
      <w:proofErr w:type="gramStart"/>
      <w:r>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Pr>
          <w:rFonts w:ascii="Times New Roman" w:hAnsi="Times New Roman" w:cs="Times New Roman"/>
          <w:sz w:val="28"/>
          <w:szCs w:val="28"/>
        </w:rPr>
        <w:t xml:space="preserve"> и подготовка проекта муниципального правового акта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 </w:t>
      </w:r>
    </w:p>
    <w:p w:rsidR="00F24B0E" w:rsidRDefault="00DE1485">
      <w:pPr>
        <w:spacing w:after="0" w:line="240" w:lineRule="auto"/>
        <w:ind w:firstLine="567"/>
        <w:jc w:val="both"/>
      </w:pPr>
      <w:r>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под роспись заявителю) уведомление о принятом решении (заказным письмом по почте, в форме электронного документа по адресу электронной почты, указанному в заявлении, через МФЦ).</w:t>
      </w:r>
      <w:r>
        <w:rPr>
          <w:rFonts w:ascii="Times New Roman" w:hAnsi="Times New Roman" w:cs="Times New Roman"/>
          <w:sz w:val="28"/>
          <w:szCs w:val="28"/>
          <w:highlight w:val="yellow"/>
        </w:rPr>
        <w:t xml:space="preserve">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Pr>
          <w:rFonts w:ascii="Times New Roman" w:hAnsi="Times New Roman" w:cs="Times New Roman"/>
          <w:sz w:val="28"/>
          <w:szCs w:val="28"/>
        </w:rPr>
        <w:t xml:space="preserve"> и уведомление заявителя о принятом решении.</w:t>
      </w:r>
    </w:p>
    <w:p w:rsidR="00F24B0E" w:rsidRDefault="00DE1485">
      <w:pPr>
        <w:spacing w:after="0" w:line="240" w:lineRule="auto"/>
        <w:ind w:firstLine="567"/>
        <w:jc w:val="both"/>
      </w:pPr>
      <w:proofErr w:type="gramStart"/>
      <w:r>
        <w:rPr>
          <w:rFonts w:ascii="Times New Roman" w:hAnsi="Times New Roman" w:cs="Times New Roman"/>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rFonts w:ascii="Times New Roman" w:hAnsi="Times New Roman" w:cs="Times New Roman"/>
          <w:sz w:val="28"/>
          <w:szCs w:val="28"/>
        </w:rPr>
        <w:t xml:space="preserve"> 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S1G). </w:t>
      </w:r>
      <w:proofErr w:type="gramStart"/>
      <w:r>
        <w:rPr>
          <w:rFonts w:ascii="Times New Roman" w:hAnsi="Times New Roman" w:cs="Times New Roman"/>
          <w:sz w:val="28"/>
          <w:szCs w:val="28"/>
        </w:rPr>
        <w:t xml:space="preserve">Указанные </w:t>
      </w:r>
      <w:r>
        <w:rPr>
          <w:rFonts w:ascii="Times New Roman" w:hAnsi="Times New Roman" w:cs="Times New Roman"/>
          <w:sz w:val="28"/>
          <w:szCs w:val="28"/>
        </w:rPr>
        <w:lastRenderedPageBreak/>
        <w:t xml:space="preserve">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выполнения административных процедур (действий) МФЦ</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F24B0E" w:rsidRDefault="00F24B0E" w:rsidP="00B351CB">
      <w:pPr>
        <w:spacing w:after="0" w:line="240" w:lineRule="auto"/>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Специалист МФЦ, осуществляющий прием документов: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проверяет комплектность представленных заявителем документов согласно перечню необходимых для предоставления муниципальной услуги документов;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проверяет соответствие представленных заявителем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установленным требованиям;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распечатывает бланк заявления и предлагает заявителю собственноручно заполнить его;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проверяет полноту оформления заявления;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 принимает заявление и регистрирует заявку, выдает заявителю расписку о приеме и регистрации заявления.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МФЦ межведомственного запроса в органы, участвующие в предоставлении муниципальной услуги</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однодневный срок.</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pPr>
      <w:proofErr w:type="gramStart"/>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w:t>
      </w:r>
      <w:r>
        <w:rPr>
          <w:rFonts w:ascii="Times New Roman" w:hAnsi="Times New Roman" w:cs="Times New Roman"/>
          <w:sz w:val="28"/>
          <w:szCs w:val="28"/>
        </w:rPr>
        <w:lastRenderedPageBreak/>
        <w:t xml:space="preserve">документов, и документа, удостоверяющего личность заявителя (его представителя).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Специалист МФЦ, осуществляющий выдачу результата предоставления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знакомит с перечнем и содержанием выдаваемых документов;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выдает результат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вводит информацию о фактической дате выдачи документов в АИС «МФЦ»;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Pr>
          <w:rFonts w:ascii="Times New Roman" w:hAnsi="Times New Roman" w:cs="Times New Roman"/>
          <w:sz w:val="28"/>
          <w:szCs w:val="28"/>
        </w:rPr>
        <w:t xml:space="preserve">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 а также принятием решений</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85.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 внеплановых проверок полноты и качества предоставления муниципальной услуги, в том числе порядок и формы</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Руководитель уполномоченного органа организует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Заявители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5.2.1. Жалоба подается в орган местного самоуправления Оренбургской области, предоставляющий услугу, МФЦ либо в орган, являющийся учредителем МФЦ. 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w:t>
      </w:r>
    </w:p>
    <w:p w:rsidR="00F24B0E" w:rsidRDefault="00DE1485">
      <w:pPr>
        <w:spacing w:after="0" w:line="240" w:lineRule="auto"/>
        <w:ind w:firstLine="567"/>
        <w:jc w:val="both"/>
      </w:pPr>
      <w:r>
        <w:rPr>
          <w:rFonts w:ascii="Times New Roman" w:hAnsi="Times New Roman" w:cs="Times New Roman"/>
          <w:sz w:val="28"/>
          <w:szCs w:val="28"/>
        </w:rPr>
        <w:t>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Жалоба на решение и действия (бездействие) главы администрации муниципального образования, подается в органы прокуратуры и в суд. Жалобы на решения и действия (бездействие) работника МФЦ подаются руководителю этого МФ</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Жалобы на решения и действия (бездействие) МФЦ подаются учредителю МФЦ. </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Заявитель может обратиться с жалобой по основаниям и в порядке, установленном статьями 11.1 и 11.2 Закона от 27.07.2010 № 210-ФЗ, в том числе в следующих случаях:</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Закона от 27.07.2010 № 210-ФЗ;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нарушение срока предоставления государственной или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roofErr w:type="gramEnd"/>
    </w:p>
    <w:p w:rsidR="00F24B0E" w:rsidRDefault="00DE1485">
      <w:pPr>
        <w:spacing w:after="0" w:line="240" w:lineRule="auto"/>
        <w:ind w:firstLine="567"/>
        <w:jc w:val="both"/>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Pr>
          <w:rFonts w:ascii="Times New Roman" w:hAnsi="Times New Roman" w:cs="Times New Roman"/>
          <w:sz w:val="28"/>
          <w:szCs w:val="28"/>
        </w:rPr>
        <w:lastRenderedPageBreak/>
        <w:t>установленного срока</w:t>
      </w:r>
      <w:proofErr w:type="gramEnd"/>
      <w:r>
        <w:rPr>
          <w:rFonts w:ascii="Times New Roman" w:hAnsi="Times New Roman" w:cs="Times New Roman"/>
          <w:sz w:val="28"/>
          <w:szCs w:val="28"/>
        </w:rPr>
        <w:t xml:space="preserve">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210-ФЗ;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roofErr w:type="gramEnd"/>
    </w:p>
    <w:p w:rsidR="00F24B0E" w:rsidRDefault="00DE1485">
      <w:pPr>
        <w:spacing w:after="0" w:line="240" w:lineRule="auto"/>
        <w:ind w:firstLine="567"/>
        <w:jc w:val="both"/>
      </w:pPr>
      <w:proofErr w:type="gramStart"/>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от 27.07.2010 № 210-ФЗ.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roofErr w:type="gramEnd"/>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Портала</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5.3.1. Информирование заявителей о порядке подачи и рассмотрения жалобы обеспечивается посредством размещения информации на стендах в </w:t>
      </w:r>
      <w:r>
        <w:rPr>
          <w:rFonts w:ascii="Times New Roman" w:hAnsi="Times New Roman" w:cs="Times New Roman"/>
          <w:sz w:val="28"/>
          <w:szCs w:val="28"/>
        </w:rPr>
        <w:lastRenderedPageBreak/>
        <w:t>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F24B0E" w:rsidRDefault="00F24B0E">
      <w:pPr>
        <w:spacing w:after="0" w:line="240" w:lineRule="auto"/>
        <w:ind w:firstLine="567"/>
        <w:jc w:val="center"/>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5.5. Порядок подачи и рассмотрения жалобы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 а) прием и рассмотрение жалоб; б) направление жалоб в уполномоченный на их рассмотрение орган в порядке, предусмотренном пунктом 5.4.6 настоящего Регламента.</w:t>
      </w:r>
    </w:p>
    <w:p w:rsidR="00F24B0E" w:rsidRDefault="00DE1485">
      <w:pPr>
        <w:spacing w:after="0" w:line="240" w:lineRule="auto"/>
        <w:ind w:firstLine="567"/>
        <w:jc w:val="both"/>
      </w:pPr>
      <w:r>
        <w:rPr>
          <w:rFonts w:ascii="Times New Roman" w:hAnsi="Times New Roman" w:cs="Times New Roman"/>
          <w:sz w:val="28"/>
          <w:szCs w:val="28"/>
        </w:rPr>
        <w:t xml:space="preserve"> 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 25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 1 № 63-ФЗ. При этом документ, удостоверяющий личность заявителя, не требуется.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5.5.7. Администрация муниципального образования обеспечивает: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5.6. Сроки рассмотрения жалобы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5.6.1. Жалоба, поступившая в администрацию муниципального образования,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w:t>
      </w:r>
    </w:p>
    <w:p w:rsidR="00F24B0E" w:rsidRDefault="00DE1485">
      <w:pPr>
        <w:spacing w:after="0" w:line="240" w:lineRule="auto"/>
        <w:ind w:firstLine="567"/>
        <w:jc w:val="both"/>
      </w:pPr>
      <w:r>
        <w:rPr>
          <w:rFonts w:ascii="Times New Roman" w:hAnsi="Times New Roman" w:cs="Times New Roman"/>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а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5.7. Перечень оснований для приостановления рассмотрения жалобы</w:t>
      </w:r>
    </w:p>
    <w:p w:rsidR="00F24B0E" w:rsidRDefault="00F24B0E">
      <w:pPr>
        <w:spacing w:after="0" w:line="240" w:lineRule="auto"/>
        <w:ind w:firstLine="567"/>
        <w:jc w:val="center"/>
        <w:rPr>
          <w:rFonts w:ascii="Times New Roman" w:hAnsi="Times New Roman" w:cs="Times New Roman"/>
          <w:b/>
          <w:bCs/>
          <w:sz w:val="28"/>
          <w:szCs w:val="28"/>
        </w:rPr>
      </w:pPr>
    </w:p>
    <w:p w:rsidR="00F24B0E" w:rsidRDefault="00DE148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не предусмотрено.</w:t>
      </w:r>
    </w:p>
    <w:p w:rsidR="00F24B0E" w:rsidRDefault="00F24B0E">
      <w:pPr>
        <w:spacing w:after="0" w:line="240" w:lineRule="auto"/>
        <w:ind w:firstLine="567"/>
        <w:jc w:val="center"/>
        <w:rPr>
          <w:rFonts w:ascii="Times New Roman" w:hAnsi="Times New Roman" w:cs="Times New Roman"/>
          <w:b/>
          <w:bCs/>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5.8. Результат рассмотрения жалобы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5.8.1. По результатам рассмотрения жалобы администрация муниципального образования принимает одно из следующих решений: </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 Указанное решение принимается в форме акта администрации муниципального образования.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5.8.3. Администрация муниципального образования отказывает в удовлетворении жалобы в следующих случаях: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наличие решения по жалобе, принятого ранее в отношении того же заявителя и по тому же предмету жалобы.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дается.</w:t>
      </w:r>
    </w:p>
    <w:p w:rsidR="00F24B0E" w:rsidRDefault="00DE1485">
      <w:pPr>
        <w:spacing w:after="0" w:line="240" w:lineRule="auto"/>
        <w:ind w:firstLine="567"/>
        <w:jc w:val="both"/>
      </w:pPr>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о чем в течение 7 дней со дня регистрации жалобы сообщается заявителю, подавшему жалобу, если его фамилия и почтовый адрес поддаются прочтению.</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5.9. Порядок информирования заявителя о результатах рассмотрения жалобы, обжалования решения по жалобе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ответе по результатам рассмотрения жалобы указываются:  </w:t>
      </w:r>
    </w:p>
    <w:p w:rsidR="00F24B0E" w:rsidRDefault="00DE1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roofErr w:type="gramEnd"/>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фамилия, имя и отчество (последнее — при наличии) или наименование заявителя;</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основания для принятия решения по жалобе;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принятое по жалобе решение;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сведения о порядке обжалования принятого по жалобе решения.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5.10.1. Заявитель имеет право на получение информации и документов, необходимых для обоснования и рассмотрения жалобы.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5.10.2. Заявителем могут быть представлены документы (при наличии), подтверждающие доводы заявителя, либо их копии.</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w:t>
      </w:r>
      <w:r>
        <w:rPr>
          <w:rFonts w:ascii="Times New Roman" w:hAnsi="Times New Roman" w:cs="Times New Roman"/>
          <w:sz w:val="28"/>
          <w:szCs w:val="28"/>
        </w:rPr>
        <w:lastRenderedPageBreak/>
        <w:t>информации на стендах администрации муниципального образования, на официальном Интернет-сайте администрации муниципального образования.</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Жалоба подается в уполномоченный орган, МФЦ либо в орган, являющийся учредителем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27.07.2010 № 210-ФЗ «Об организации предоставления государственных и муниципальных услуг»; </w:t>
      </w:r>
    </w:p>
    <w:p w:rsidR="00F24B0E" w:rsidRDefault="00DE1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F24B0E" w:rsidRDefault="00F24B0E">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B351CB" w:rsidRDefault="00B351CB">
      <w:pPr>
        <w:spacing w:after="0" w:line="240" w:lineRule="auto"/>
        <w:ind w:firstLine="567"/>
        <w:jc w:val="both"/>
        <w:rPr>
          <w:rFonts w:ascii="Times New Roman" w:hAnsi="Times New Roman" w:cs="Times New Roman"/>
          <w:sz w:val="28"/>
          <w:szCs w:val="28"/>
        </w:rPr>
      </w:pPr>
    </w:p>
    <w:p w:rsidR="00F24B0E" w:rsidRDefault="00F24B0E">
      <w:pPr>
        <w:spacing w:after="0" w:line="240" w:lineRule="auto"/>
        <w:ind w:firstLine="567"/>
        <w:jc w:val="both"/>
        <w:rPr>
          <w:rFonts w:ascii="Times New Roman" w:hAnsi="Times New Roman" w:cs="Times New Roman"/>
          <w:sz w:val="28"/>
          <w:szCs w:val="28"/>
        </w:rPr>
      </w:pPr>
    </w:p>
    <w:p w:rsidR="00F24B0E" w:rsidRDefault="00DE148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Приложение № 1 </w:t>
      </w:r>
    </w:p>
    <w:p w:rsidR="00F24B0E" w:rsidRDefault="00DE148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4B0E" w:rsidRDefault="00DE1485">
      <w:pPr>
        <w:spacing w:after="0" w:line="240" w:lineRule="auto"/>
        <w:ind w:firstLine="567"/>
        <w:jc w:val="right"/>
        <w:rPr>
          <w:rFonts w:cs="Calibri"/>
          <w:sz w:val="20"/>
          <w:szCs w:val="20"/>
        </w:rPr>
      </w:pPr>
      <w:r>
        <w:rPr>
          <w:rFonts w:cs="Calibri"/>
          <w:sz w:val="20"/>
          <w:szCs w:val="20"/>
        </w:rPr>
        <w:t>Главе муниципального образования</w:t>
      </w:r>
    </w:p>
    <w:p w:rsidR="00F24B0E" w:rsidRDefault="00DE1485">
      <w:pPr>
        <w:spacing w:after="0" w:line="240" w:lineRule="auto"/>
        <w:ind w:firstLine="567"/>
        <w:jc w:val="right"/>
        <w:rPr>
          <w:rFonts w:cs="Calibri"/>
          <w:sz w:val="20"/>
          <w:szCs w:val="20"/>
        </w:rPr>
      </w:pPr>
      <w:r>
        <w:rPr>
          <w:rFonts w:cs="Calibri"/>
          <w:sz w:val="20"/>
          <w:szCs w:val="20"/>
        </w:rPr>
        <w:t>_______________________________</w:t>
      </w:r>
    </w:p>
    <w:p w:rsidR="00F24B0E" w:rsidRDefault="00DE1485">
      <w:pPr>
        <w:spacing w:after="0" w:line="240" w:lineRule="auto"/>
        <w:ind w:firstLine="567"/>
        <w:jc w:val="right"/>
        <w:rPr>
          <w:rFonts w:cs="Calibri"/>
          <w:sz w:val="20"/>
          <w:szCs w:val="20"/>
        </w:rPr>
      </w:pPr>
      <w:proofErr w:type="gramStart"/>
      <w:r>
        <w:rPr>
          <w:rFonts w:cs="Calibri"/>
          <w:sz w:val="20"/>
          <w:szCs w:val="20"/>
        </w:rPr>
        <w:t xml:space="preserve">(наименование муниципального </w:t>
      </w:r>
      <w:proofErr w:type="gramEnd"/>
    </w:p>
    <w:p w:rsidR="00F24B0E" w:rsidRDefault="00DE1485">
      <w:pPr>
        <w:spacing w:after="0" w:line="240" w:lineRule="auto"/>
        <w:ind w:firstLine="567"/>
        <w:jc w:val="right"/>
        <w:rPr>
          <w:rFonts w:cs="Calibri"/>
          <w:sz w:val="20"/>
          <w:szCs w:val="20"/>
        </w:rPr>
      </w:pPr>
      <w:r>
        <w:rPr>
          <w:rFonts w:cs="Calibri"/>
          <w:sz w:val="20"/>
          <w:szCs w:val="20"/>
        </w:rPr>
        <w:t>_______________________________</w:t>
      </w:r>
    </w:p>
    <w:p w:rsidR="00F24B0E" w:rsidRDefault="00DE1485">
      <w:pPr>
        <w:spacing w:after="0" w:line="240" w:lineRule="auto"/>
        <w:ind w:firstLine="567"/>
        <w:jc w:val="center"/>
        <w:rPr>
          <w:rFonts w:cs="Calibri"/>
          <w:sz w:val="20"/>
          <w:szCs w:val="20"/>
        </w:rPr>
      </w:pPr>
      <w:r>
        <w:rPr>
          <w:rFonts w:cs="Calibri"/>
          <w:sz w:val="20"/>
          <w:szCs w:val="20"/>
        </w:rPr>
        <w:t xml:space="preserve">                                                                                                                                  образования, фамилия и инициалы</w:t>
      </w:r>
    </w:p>
    <w:p w:rsidR="00F24B0E" w:rsidRDefault="00DE1485">
      <w:pPr>
        <w:spacing w:after="0" w:line="240" w:lineRule="auto"/>
        <w:ind w:firstLine="567"/>
        <w:jc w:val="right"/>
        <w:rPr>
          <w:rFonts w:cs="Calibri"/>
          <w:sz w:val="20"/>
          <w:szCs w:val="20"/>
        </w:rPr>
      </w:pPr>
      <w:r>
        <w:rPr>
          <w:rFonts w:cs="Calibri"/>
          <w:sz w:val="20"/>
          <w:szCs w:val="20"/>
        </w:rPr>
        <w:t>главы)</w:t>
      </w:r>
    </w:p>
    <w:p w:rsidR="00F24B0E" w:rsidRDefault="00DE1485">
      <w:pPr>
        <w:spacing w:after="0" w:line="240" w:lineRule="auto"/>
        <w:ind w:firstLine="567"/>
        <w:jc w:val="right"/>
        <w:rPr>
          <w:rFonts w:cs="Calibri"/>
          <w:sz w:val="20"/>
          <w:szCs w:val="20"/>
        </w:rPr>
      </w:pPr>
      <w:r>
        <w:rPr>
          <w:rFonts w:cs="Calibri"/>
          <w:sz w:val="20"/>
          <w:szCs w:val="20"/>
        </w:rPr>
        <w:t>от гражданина (</w:t>
      </w:r>
      <w:proofErr w:type="spellStart"/>
      <w:r>
        <w:rPr>
          <w:rFonts w:cs="Calibri"/>
          <w:sz w:val="20"/>
          <w:szCs w:val="20"/>
        </w:rPr>
        <w:t>ки</w:t>
      </w:r>
      <w:proofErr w:type="spellEnd"/>
      <w:r>
        <w:rPr>
          <w:rFonts w:cs="Calibri"/>
          <w:sz w:val="20"/>
          <w:szCs w:val="20"/>
        </w:rPr>
        <w:t>)</w:t>
      </w:r>
    </w:p>
    <w:p w:rsidR="00F24B0E" w:rsidRDefault="00DE1485">
      <w:pPr>
        <w:spacing w:after="0" w:line="240" w:lineRule="auto"/>
        <w:ind w:firstLine="567"/>
        <w:jc w:val="right"/>
        <w:rPr>
          <w:rFonts w:cs="Calibri"/>
          <w:sz w:val="20"/>
          <w:szCs w:val="20"/>
        </w:rPr>
      </w:pPr>
      <w:r>
        <w:rPr>
          <w:rFonts w:cs="Calibri"/>
          <w:sz w:val="20"/>
          <w:szCs w:val="20"/>
        </w:rPr>
        <w:t>_______________________________,</w:t>
      </w:r>
    </w:p>
    <w:p w:rsidR="00F24B0E" w:rsidRDefault="00DE1485">
      <w:pPr>
        <w:spacing w:after="0" w:line="240" w:lineRule="auto"/>
        <w:ind w:firstLine="567"/>
        <w:jc w:val="center"/>
        <w:rPr>
          <w:rFonts w:cs="Calibri"/>
          <w:sz w:val="20"/>
          <w:szCs w:val="20"/>
        </w:rPr>
      </w:pPr>
      <w:r>
        <w:rPr>
          <w:rFonts w:cs="Calibri"/>
          <w:sz w:val="20"/>
          <w:szCs w:val="20"/>
        </w:rPr>
        <w:t xml:space="preserve">                                                                                                                                    (фамилия, имя, отчество)</w:t>
      </w:r>
    </w:p>
    <w:p w:rsidR="00F24B0E" w:rsidRDefault="00DE1485">
      <w:pPr>
        <w:spacing w:after="0" w:line="240" w:lineRule="auto"/>
        <w:ind w:firstLine="567"/>
        <w:jc w:val="center"/>
        <w:rPr>
          <w:rFonts w:cs="Calibri"/>
          <w:sz w:val="20"/>
          <w:szCs w:val="20"/>
        </w:rPr>
      </w:pPr>
      <w:r>
        <w:rPr>
          <w:rFonts w:cs="Calibri"/>
          <w:sz w:val="20"/>
          <w:szCs w:val="20"/>
        </w:rPr>
        <w:t xml:space="preserve">                                                                                                                     </w:t>
      </w:r>
      <w:proofErr w:type="gramStart"/>
      <w:r>
        <w:rPr>
          <w:rFonts w:cs="Calibri"/>
          <w:sz w:val="20"/>
          <w:szCs w:val="20"/>
        </w:rPr>
        <w:t>проживающего</w:t>
      </w:r>
      <w:proofErr w:type="gramEnd"/>
      <w:r>
        <w:rPr>
          <w:rFonts w:cs="Calibri"/>
          <w:sz w:val="20"/>
          <w:szCs w:val="20"/>
        </w:rPr>
        <w:t xml:space="preserve"> (ей) по адресу:</w:t>
      </w:r>
    </w:p>
    <w:p w:rsidR="00F24B0E" w:rsidRDefault="00DE1485">
      <w:pPr>
        <w:spacing w:after="0" w:line="240" w:lineRule="auto"/>
        <w:ind w:firstLine="567"/>
        <w:jc w:val="right"/>
        <w:rPr>
          <w:rFonts w:cs="Calibri"/>
          <w:sz w:val="20"/>
          <w:szCs w:val="20"/>
        </w:rPr>
      </w:pPr>
      <w:r>
        <w:rPr>
          <w:rFonts w:cs="Calibri"/>
          <w:sz w:val="20"/>
          <w:szCs w:val="20"/>
        </w:rPr>
        <w:t>________________________________</w:t>
      </w:r>
    </w:p>
    <w:p w:rsidR="00F24B0E" w:rsidRDefault="00DE1485">
      <w:pPr>
        <w:spacing w:after="0" w:line="240" w:lineRule="auto"/>
        <w:ind w:firstLine="567"/>
        <w:jc w:val="right"/>
        <w:rPr>
          <w:rFonts w:cs="Calibri"/>
          <w:sz w:val="20"/>
          <w:szCs w:val="20"/>
        </w:rPr>
      </w:pPr>
      <w:r>
        <w:rPr>
          <w:rFonts w:cs="Calibri"/>
          <w:sz w:val="20"/>
          <w:szCs w:val="20"/>
        </w:rPr>
        <w:t>________________________________</w:t>
      </w:r>
    </w:p>
    <w:p w:rsidR="00F24B0E" w:rsidRDefault="00DE1485">
      <w:pPr>
        <w:spacing w:after="0" w:line="240" w:lineRule="auto"/>
        <w:ind w:firstLine="567"/>
        <w:jc w:val="right"/>
        <w:rPr>
          <w:rFonts w:cs="Calibri"/>
          <w:sz w:val="20"/>
          <w:szCs w:val="20"/>
        </w:rPr>
      </w:pPr>
      <w:r>
        <w:rPr>
          <w:rFonts w:cs="Calibri"/>
          <w:sz w:val="20"/>
          <w:szCs w:val="20"/>
        </w:rPr>
        <w:t>паспорт_________________________</w:t>
      </w:r>
    </w:p>
    <w:p w:rsidR="00F24B0E" w:rsidRDefault="00DE1485">
      <w:pPr>
        <w:spacing w:after="0" w:line="240" w:lineRule="auto"/>
        <w:ind w:firstLine="567"/>
        <w:jc w:val="right"/>
        <w:rPr>
          <w:rFonts w:cs="Calibri"/>
          <w:sz w:val="20"/>
          <w:szCs w:val="20"/>
        </w:rPr>
      </w:pPr>
      <w:r>
        <w:rPr>
          <w:rFonts w:cs="Calibri"/>
          <w:sz w:val="20"/>
          <w:szCs w:val="20"/>
        </w:rPr>
        <w:t>(серия, номер, кем и когда выдан)</w:t>
      </w:r>
    </w:p>
    <w:p w:rsidR="00F24B0E" w:rsidRDefault="00DE1485">
      <w:pPr>
        <w:spacing w:after="0" w:line="240" w:lineRule="auto"/>
        <w:ind w:firstLine="567"/>
        <w:jc w:val="center"/>
        <w:rPr>
          <w:rFonts w:cs="Calibri"/>
          <w:sz w:val="24"/>
          <w:szCs w:val="24"/>
        </w:rPr>
      </w:pPr>
      <w:r>
        <w:rPr>
          <w:rFonts w:cs="Calibri"/>
          <w:sz w:val="24"/>
          <w:szCs w:val="24"/>
        </w:rPr>
        <w:t xml:space="preserve">                                                                                                         </w:t>
      </w:r>
    </w:p>
    <w:p w:rsidR="00F24B0E" w:rsidRDefault="00DE1485">
      <w:pPr>
        <w:pBdr>
          <w:bottom w:val="single" w:sz="12" w:space="31" w:color="000000"/>
        </w:pBdr>
        <w:spacing w:after="0" w:line="240" w:lineRule="auto"/>
        <w:jc w:val="center"/>
        <w:rPr>
          <w:rFonts w:cs="Calibri"/>
          <w:sz w:val="20"/>
          <w:szCs w:val="20"/>
        </w:rPr>
      </w:pPr>
      <w:r>
        <w:rPr>
          <w:rFonts w:cs="Calibri"/>
          <w:sz w:val="20"/>
          <w:szCs w:val="20"/>
        </w:rPr>
        <w:t>ЗАЯВЛЕНИЕ</w:t>
      </w:r>
    </w:p>
    <w:p w:rsidR="00F24B0E" w:rsidRDefault="00F24B0E">
      <w:pPr>
        <w:pBdr>
          <w:bottom w:val="single" w:sz="12" w:space="31" w:color="000000"/>
        </w:pBdr>
        <w:spacing w:after="0" w:line="240" w:lineRule="auto"/>
        <w:ind w:firstLine="567"/>
        <w:jc w:val="center"/>
        <w:rPr>
          <w:rFonts w:cs="Calibri"/>
          <w:sz w:val="20"/>
          <w:szCs w:val="20"/>
        </w:rPr>
      </w:pPr>
    </w:p>
    <w:p w:rsidR="00F24B0E" w:rsidRDefault="00DE1485">
      <w:pPr>
        <w:pBdr>
          <w:bottom w:val="single" w:sz="12" w:space="31" w:color="000000"/>
        </w:pBdr>
        <w:spacing w:after="0" w:line="240" w:lineRule="auto"/>
        <w:ind w:firstLine="567"/>
        <w:jc w:val="both"/>
        <w:rPr>
          <w:rFonts w:cs="Calibri"/>
          <w:sz w:val="20"/>
          <w:szCs w:val="20"/>
        </w:rPr>
      </w:pPr>
      <w:r>
        <w:rPr>
          <w:rFonts w:cs="Calibri"/>
          <w:sz w:val="20"/>
          <w:szCs w:val="20"/>
        </w:rPr>
        <w:t xml:space="preserve">Прошу принять меня на учет в качестве нуждающегося в жилом помещении, предоставляемом по договору социального найма, в связи </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с________________________________________________________________________________</w:t>
      </w:r>
    </w:p>
    <w:p w:rsidR="00F24B0E" w:rsidRDefault="00DE1485">
      <w:pPr>
        <w:pBdr>
          <w:bottom w:val="single" w:sz="12" w:space="31" w:color="000000"/>
        </w:pBdr>
        <w:spacing w:after="0" w:line="240" w:lineRule="auto"/>
        <w:ind w:firstLine="567"/>
        <w:jc w:val="both"/>
        <w:rPr>
          <w:rFonts w:cs="Calibri"/>
          <w:sz w:val="20"/>
          <w:szCs w:val="20"/>
        </w:rPr>
      </w:pPr>
      <w:r>
        <w:rPr>
          <w:rFonts w:cs="Calibri"/>
          <w:sz w:val="20"/>
          <w:szCs w:val="20"/>
        </w:rPr>
        <w:t>(указать причину &lt;*&gt;)</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 xml:space="preserve">Состав семьи </w:t>
      </w:r>
      <w:proofErr w:type="spellStart"/>
      <w:r>
        <w:rPr>
          <w:rFonts w:cs="Calibri"/>
          <w:sz w:val="20"/>
          <w:szCs w:val="20"/>
        </w:rPr>
        <w:t>_________человек</w:t>
      </w:r>
      <w:proofErr w:type="spellEnd"/>
      <w:r>
        <w:rPr>
          <w:rFonts w:cs="Calibri"/>
          <w:sz w:val="20"/>
          <w:szCs w:val="20"/>
        </w:rPr>
        <w:t>:</w:t>
      </w:r>
    </w:p>
    <w:p w:rsidR="00F24B0E" w:rsidRDefault="00F24B0E">
      <w:pPr>
        <w:pBdr>
          <w:bottom w:val="single" w:sz="12" w:space="31" w:color="000000"/>
        </w:pBdr>
        <w:spacing w:after="0" w:line="240" w:lineRule="auto"/>
        <w:jc w:val="both"/>
        <w:rPr>
          <w:rFonts w:cs="Calibri"/>
          <w:sz w:val="20"/>
          <w:szCs w:val="20"/>
        </w:rPr>
      </w:pPr>
    </w:p>
    <w:p w:rsidR="00F24B0E" w:rsidRDefault="00DE1485">
      <w:pPr>
        <w:pBdr>
          <w:bottom w:val="single" w:sz="12" w:space="31" w:color="000000"/>
        </w:pBdr>
        <w:spacing w:after="0" w:line="240" w:lineRule="auto"/>
        <w:jc w:val="both"/>
        <w:rPr>
          <w:rFonts w:cs="Calibri"/>
          <w:sz w:val="20"/>
          <w:szCs w:val="20"/>
        </w:rPr>
      </w:pPr>
      <w:r>
        <w:rPr>
          <w:rFonts w:cs="Calibri"/>
          <w:sz w:val="20"/>
          <w:szCs w:val="20"/>
        </w:rPr>
        <w:t>1. Заявитель 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2. Супруг (а)______________________________________________________________________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5._______________________________________________________________________________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24B0E" w:rsidRDefault="00F24B0E">
      <w:pPr>
        <w:pBdr>
          <w:bottom w:val="single" w:sz="12" w:space="31" w:color="000000"/>
        </w:pBdr>
        <w:spacing w:after="0" w:line="240" w:lineRule="auto"/>
        <w:jc w:val="both"/>
        <w:rPr>
          <w:rFonts w:cs="Calibri"/>
          <w:sz w:val="20"/>
          <w:szCs w:val="20"/>
        </w:rPr>
      </w:pPr>
    </w:p>
    <w:p w:rsidR="00F24B0E" w:rsidRDefault="00DE1485">
      <w:pPr>
        <w:pBdr>
          <w:bottom w:val="single" w:sz="12" w:space="31" w:color="000000"/>
        </w:pBdr>
        <w:spacing w:after="0" w:line="240" w:lineRule="auto"/>
        <w:jc w:val="both"/>
        <w:rPr>
          <w:rFonts w:cs="Calibri"/>
          <w:sz w:val="20"/>
          <w:szCs w:val="20"/>
        </w:rPr>
      </w:pPr>
      <w:r>
        <w:rPr>
          <w:rFonts w:cs="Calibri"/>
          <w:sz w:val="20"/>
          <w:szCs w:val="20"/>
        </w:rPr>
        <w:t>Кроме того, со мной проживают иные члены семьи &lt;**&gt;:</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6._______________________________________________________________________________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7._______________________________________________________________________________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24B0E" w:rsidRDefault="00F24B0E">
      <w:pPr>
        <w:pBdr>
          <w:bottom w:val="single" w:sz="12" w:space="31" w:color="000000"/>
        </w:pBdr>
        <w:spacing w:after="0" w:line="240" w:lineRule="auto"/>
        <w:jc w:val="both"/>
        <w:rPr>
          <w:rFonts w:cs="Calibri"/>
          <w:sz w:val="20"/>
          <w:szCs w:val="20"/>
        </w:rPr>
      </w:pPr>
    </w:p>
    <w:p w:rsidR="00F24B0E" w:rsidRDefault="00DE1485">
      <w:pPr>
        <w:pBdr>
          <w:bottom w:val="single" w:sz="12" w:space="31" w:color="000000"/>
        </w:pBdr>
        <w:spacing w:after="0" w:line="240" w:lineRule="auto"/>
        <w:jc w:val="both"/>
        <w:rPr>
          <w:rFonts w:cs="Calibri"/>
          <w:sz w:val="20"/>
          <w:szCs w:val="20"/>
        </w:rPr>
      </w:pPr>
      <w:r>
        <w:rPr>
          <w:rFonts w:cs="Calibri"/>
          <w:sz w:val="20"/>
          <w:szCs w:val="20"/>
        </w:rPr>
        <w:t>К заявлениям прилагаются следующие документы:</w:t>
      </w:r>
    </w:p>
    <w:p w:rsidR="00F24B0E" w:rsidRDefault="00F24B0E">
      <w:pPr>
        <w:pBdr>
          <w:bottom w:val="single" w:sz="12" w:space="31" w:color="000000"/>
        </w:pBdr>
        <w:spacing w:after="0" w:line="240" w:lineRule="auto"/>
        <w:jc w:val="both"/>
        <w:rPr>
          <w:rFonts w:cs="Calibri"/>
          <w:sz w:val="20"/>
          <w:szCs w:val="20"/>
        </w:rPr>
      </w:pPr>
    </w:p>
    <w:p w:rsidR="00F24B0E" w:rsidRDefault="00DE1485">
      <w:pPr>
        <w:pBdr>
          <w:bottom w:val="single" w:sz="12" w:space="31" w:color="000000"/>
        </w:pBdr>
        <w:spacing w:after="0" w:line="240" w:lineRule="auto"/>
        <w:jc w:val="both"/>
        <w:rPr>
          <w:rFonts w:cs="Calibri"/>
          <w:sz w:val="20"/>
          <w:szCs w:val="20"/>
        </w:rPr>
      </w:pPr>
      <w:r>
        <w:rPr>
          <w:rFonts w:cs="Calibri"/>
          <w:sz w:val="20"/>
          <w:szCs w:val="20"/>
        </w:rPr>
        <w:t>1)_______________________________________________________________________________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24B0E" w:rsidRDefault="00F24B0E">
      <w:pPr>
        <w:pBdr>
          <w:bottom w:val="single" w:sz="12" w:space="31" w:color="000000"/>
        </w:pBdr>
        <w:spacing w:after="0" w:line="240" w:lineRule="auto"/>
        <w:jc w:val="both"/>
        <w:rPr>
          <w:rFonts w:cs="Calibri"/>
          <w:sz w:val="20"/>
          <w:szCs w:val="20"/>
        </w:rPr>
      </w:pPr>
    </w:p>
    <w:p w:rsidR="00F24B0E" w:rsidRDefault="00DE1485">
      <w:pPr>
        <w:pBdr>
          <w:bottom w:val="single" w:sz="12" w:space="31" w:color="000000"/>
        </w:pBdr>
        <w:spacing w:after="0" w:line="240" w:lineRule="auto"/>
        <w:jc w:val="both"/>
        <w:rPr>
          <w:rFonts w:cs="Calibri"/>
          <w:sz w:val="20"/>
          <w:szCs w:val="20"/>
        </w:rPr>
      </w:pPr>
      <w:r>
        <w:rPr>
          <w:rFonts w:cs="Calibri"/>
          <w:sz w:val="20"/>
          <w:szCs w:val="20"/>
        </w:rPr>
        <w:t>2) 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24B0E" w:rsidRDefault="00DE1485">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w:t>
      </w:r>
    </w:p>
    <w:p w:rsidR="00F24B0E" w:rsidRDefault="00DE1485">
      <w:pPr>
        <w:pBdr>
          <w:bottom w:val="single" w:sz="12" w:space="31" w:color="000000"/>
        </w:pBdr>
        <w:spacing w:after="0" w:line="240" w:lineRule="auto"/>
        <w:jc w:val="center"/>
        <w:rPr>
          <w:rFonts w:cs="Calibri"/>
          <w:sz w:val="16"/>
          <w:szCs w:val="16"/>
        </w:rPr>
      </w:pPr>
      <w:r>
        <w:rPr>
          <w:rFonts w:cs="Calibri"/>
          <w:sz w:val="16"/>
          <w:szCs w:val="16"/>
        </w:rPr>
        <w:t xml:space="preserve">(наименование и номер документа, кем и когда выдан)   </w:t>
      </w:r>
    </w:p>
    <w:p w:rsidR="00F24B0E" w:rsidRDefault="00DE1485">
      <w:pPr>
        <w:pBdr>
          <w:bottom w:val="single" w:sz="12" w:space="3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 случае если в представленных мною сведений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24B0E" w:rsidRDefault="00F24B0E">
      <w:pPr>
        <w:pBdr>
          <w:bottom w:val="single" w:sz="12" w:space="31" w:color="000000"/>
        </w:pBdr>
        <w:spacing w:after="0" w:line="240" w:lineRule="auto"/>
        <w:jc w:val="both"/>
        <w:rPr>
          <w:sz w:val="20"/>
          <w:szCs w:val="20"/>
        </w:rPr>
      </w:pPr>
    </w:p>
    <w:p w:rsidR="00F24B0E" w:rsidRDefault="00DE1485">
      <w:pPr>
        <w:pBdr>
          <w:bottom w:val="single" w:sz="12" w:space="31" w:color="000000"/>
        </w:pBdr>
        <w:spacing w:after="0" w:line="240" w:lineRule="auto"/>
        <w:jc w:val="both"/>
      </w:pPr>
      <w:r>
        <w:rPr>
          <w:sz w:val="20"/>
          <w:szCs w:val="20"/>
        </w:rPr>
        <w:t>___________________________________________          __________________________________________</w:t>
      </w:r>
      <w:r>
        <w:rPr>
          <w:sz w:val="16"/>
          <w:szCs w:val="16"/>
        </w:rPr>
        <w:t xml:space="preserve">                                                (фамилия, имя, отчество)                                                                                  (подпись)</w:t>
      </w:r>
    </w:p>
    <w:p w:rsidR="00F24B0E" w:rsidRDefault="00DE1485">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_________________________________________________                               (фамилия, имя, отчество)                                                                                  (подпись)</w:t>
      </w:r>
    </w:p>
    <w:p w:rsidR="00F24B0E" w:rsidRDefault="00DE1485">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                             (фамилия, имя, отчество)                                                                                  (подпись)</w:t>
      </w:r>
    </w:p>
    <w:p w:rsidR="00F24B0E" w:rsidRDefault="00F24B0E">
      <w:pPr>
        <w:pBdr>
          <w:bottom w:val="single" w:sz="12" w:space="31" w:color="000000"/>
        </w:pBdr>
        <w:spacing w:after="0" w:line="240" w:lineRule="auto"/>
        <w:jc w:val="both"/>
        <w:rPr>
          <w:sz w:val="16"/>
          <w:szCs w:val="16"/>
        </w:rPr>
      </w:pPr>
    </w:p>
    <w:p w:rsidR="00F24B0E" w:rsidRDefault="00DE1485">
      <w:pPr>
        <w:pBdr>
          <w:bottom w:val="single" w:sz="12" w:space="31" w:color="000000"/>
        </w:pBdr>
        <w:spacing w:after="0" w:line="240" w:lineRule="auto"/>
        <w:jc w:val="both"/>
        <w:rPr>
          <w:sz w:val="20"/>
          <w:szCs w:val="20"/>
        </w:rPr>
      </w:pPr>
      <w:r>
        <w:rPr>
          <w:sz w:val="20"/>
          <w:szCs w:val="20"/>
        </w:rPr>
        <w:t>«________» ___________________________________ 20______г.</w:t>
      </w:r>
    </w:p>
    <w:p w:rsidR="00F24B0E" w:rsidRDefault="00F24B0E">
      <w:pPr>
        <w:pBdr>
          <w:bottom w:val="single" w:sz="12" w:space="31" w:color="000000"/>
        </w:pBdr>
        <w:spacing w:after="0" w:line="240" w:lineRule="auto"/>
        <w:jc w:val="both"/>
        <w:rPr>
          <w:sz w:val="20"/>
          <w:szCs w:val="20"/>
        </w:rPr>
      </w:pPr>
    </w:p>
    <w:p w:rsidR="00F24B0E" w:rsidRDefault="00DE1485">
      <w:pPr>
        <w:pBdr>
          <w:bottom w:val="single" w:sz="12" w:space="31" w:color="000000"/>
        </w:pBdr>
        <w:spacing w:after="0" w:line="240" w:lineRule="auto"/>
        <w:jc w:val="both"/>
        <w:rPr>
          <w:sz w:val="20"/>
          <w:szCs w:val="20"/>
        </w:rPr>
      </w:pPr>
      <w:r>
        <w:rPr>
          <w:sz w:val="20"/>
          <w:szCs w:val="20"/>
        </w:rPr>
        <w:t>______________________________________________________ (подпись заявителя)</w:t>
      </w:r>
    </w:p>
    <w:p w:rsidR="00F24B0E" w:rsidRDefault="00F24B0E">
      <w:pPr>
        <w:pBdr>
          <w:bottom w:val="single" w:sz="12" w:space="31" w:color="000000"/>
        </w:pBdr>
        <w:spacing w:after="0" w:line="240" w:lineRule="auto"/>
        <w:jc w:val="both"/>
        <w:rPr>
          <w:sz w:val="20"/>
          <w:szCs w:val="20"/>
        </w:rPr>
      </w:pPr>
    </w:p>
    <w:p w:rsidR="00F24B0E" w:rsidRDefault="00DE1485">
      <w:pPr>
        <w:pBdr>
          <w:bottom w:val="single" w:sz="12" w:space="31" w:color="000000"/>
        </w:pBdr>
        <w:spacing w:after="0" w:line="240" w:lineRule="auto"/>
        <w:jc w:val="both"/>
        <w:rPr>
          <w:sz w:val="20"/>
          <w:szCs w:val="20"/>
        </w:rPr>
      </w:pPr>
      <w:r>
        <w:rPr>
          <w:sz w:val="20"/>
          <w:szCs w:val="20"/>
        </w:rPr>
        <w:t xml:space="preserve">&lt;*&gt; -  Причины: отсутствие жилого помещения; обеспеченность общей площадью жилого помещения на одного члена семьи </w:t>
      </w:r>
      <w:proofErr w:type="gramStart"/>
      <w:r>
        <w:rPr>
          <w:sz w:val="20"/>
          <w:szCs w:val="20"/>
        </w:rPr>
        <w:t>менее учетной</w:t>
      </w:r>
      <w:proofErr w:type="gramEnd"/>
      <w:r>
        <w:rPr>
          <w:sz w:val="20"/>
          <w:szCs w:val="2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 </w:t>
      </w:r>
    </w:p>
    <w:p w:rsidR="00F24B0E" w:rsidRDefault="00F24B0E">
      <w:pPr>
        <w:pBdr>
          <w:bottom w:val="single" w:sz="12" w:space="31" w:color="000000"/>
        </w:pBdr>
        <w:spacing w:after="0" w:line="240" w:lineRule="auto"/>
        <w:jc w:val="both"/>
        <w:rPr>
          <w:sz w:val="20"/>
          <w:szCs w:val="20"/>
        </w:rPr>
      </w:pPr>
    </w:p>
    <w:p w:rsidR="00F24B0E" w:rsidRDefault="00DE1485">
      <w:pPr>
        <w:pBdr>
          <w:bottom w:val="single" w:sz="12" w:space="31" w:color="000000"/>
        </w:pBdr>
        <w:spacing w:after="0" w:line="240" w:lineRule="auto"/>
        <w:jc w:val="both"/>
        <w:rPr>
          <w:sz w:val="20"/>
          <w:szCs w:val="20"/>
        </w:rPr>
      </w:pPr>
      <w:r>
        <w:rPr>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rPr>
          <w:sz w:val="20"/>
          <w:szCs w:val="20"/>
        </w:rPr>
      </w:pPr>
    </w:p>
    <w:p w:rsidR="00F24B0E" w:rsidRDefault="00F24B0E">
      <w:pPr>
        <w:pBdr>
          <w:bottom w:val="single" w:sz="12" w:space="31" w:color="000000"/>
        </w:pBdr>
        <w:spacing w:after="0" w:line="240" w:lineRule="auto"/>
        <w:jc w:val="both"/>
      </w:pPr>
    </w:p>
    <w:sectPr w:rsidR="00F24B0E" w:rsidSect="00F24B0E">
      <w:footerReference w:type="default" r:id="rId37"/>
      <w:pgSz w:w="12240" w:h="15840"/>
      <w:pgMar w:top="1134" w:right="850" w:bottom="1134" w:left="1701" w:header="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19" w:rsidRDefault="00BA7819" w:rsidP="00F24B0E">
      <w:pPr>
        <w:spacing w:after="0" w:line="240" w:lineRule="auto"/>
      </w:pPr>
      <w:r>
        <w:separator/>
      </w:r>
    </w:p>
  </w:endnote>
  <w:endnote w:type="continuationSeparator" w:id="0">
    <w:p w:rsidR="00BA7819" w:rsidRDefault="00BA7819" w:rsidP="00F2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B" w:rsidRDefault="00AB1DFB">
    <w:pPr>
      <w:pStyle w:val="Footer"/>
      <w:jc w:val="center"/>
    </w:pPr>
    <w:fldSimple w:instr="PAGE">
      <w:r w:rsidR="0089226A">
        <w:rPr>
          <w:noProof/>
        </w:rPr>
        <w:t>31</w:t>
      </w:r>
    </w:fldSimple>
  </w:p>
  <w:p w:rsidR="00AB1DFB" w:rsidRDefault="00AB1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19" w:rsidRDefault="00BA7819" w:rsidP="00F24B0E">
      <w:pPr>
        <w:spacing w:after="0" w:line="240" w:lineRule="auto"/>
      </w:pPr>
      <w:r>
        <w:separator/>
      </w:r>
    </w:p>
  </w:footnote>
  <w:footnote w:type="continuationSeparator" w:id="0">
    <w:p w:rsidR="00BA7819" w:rsidRDefault="00BA7819" w:rsidP="00F24B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4B0E"/>
    <w:rsid w:val="00121AAC"/>
    <w:rsid w:val="0027135F"/>
    <w:rsid w:val="0089226A"/>
    <w:rsid w:val="00AB1DFB"/>
    <w:rsid w:val="00B351CB"/>
    <w:rsid w:val="00BA7819"/>
    <w:rsid w:val="00D0171B"/>
    <w:rsid w:val="00D425CE"/>
    <w:rsid w:val="00DE1485"/>
    <w:rsid w:val="00F2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0E"/>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F24B0E"/>
  </w:style>
  <w:style w:type="character" w:customStyle="1" w:styleId="a4">
    <w:name w:val="Нижний колонтитул Знак"/>
    <w:basedOn w:val="a0"/>
    <w:qFormat/>
    <w:rsid w:val="00F24B0E"/>
  </w:style>
  <w:style w:type="character" w:customStyle="1" w:styleId="-">
    <w:name w:val="Интернет-ссылка"/>
    <w:rsid w:val="00F24B0E"/>
    <w:rPr>
      <w:color w:val="000080"/>
      <w:u w:val="single"/>
    </w:rPr>
  </w:style>
  <w:style w:type="paragraph" w:customStyle="1" w:styleId="a5">
    <w:name w:val="Заголовок"/>
    <w:basedOn w:val="a"/>
    <w:next w:val="a6"/>
    <w:qFormat/>
    <w:rsid w:val="00F24B0E"/>
    <w:pPr>
      <w:keepNext/>
      <w:spacing w:before="240" w:after="120"/>
    </w:pPr>
    <w:rPr>
      <w:rFonts w:ascii="Liberation Sans" w:eastAsia="Microsoft YaHei" w:hAnsi="Liberation Sans" w:cs="Arial"/>
      <w:sz w:val="28"/>
      <w:szCs w:val="28"/>
    </w:rPr>
  </w:style>
  <w:style w:type="paragraph" w:styleId="a6">
    <w:name w:val="Body Text"/>
    <w:basedOn w:val="a"/>
    <w:rsid w:val="00F24B0E"/>
    <w:pPr>
      <w:spacing w:after="140"/>
    </w:pPr>
  </w:style>
  <w:style w:type="paragraph" w:styleId="a7">
    <w:name w:val="List"/>
    <w:basedOn w:val="a6"/>
    <w:rsid w:val="00F24B0E"/>
    <w:rPr>
      <w:rFonts w:cs="Arial"/>
    </w:rPr>
  </w:style>
  <w:style w:type="paragraph" w:customStyle="1" w:styleId="Caption">
    <w:name w:val="Caption"/>
    <w:basedOn w:val="a"/>
    <w:qFormat/>
    <w:rsid w:val="00F24B0E"/>
    <w:pPr>
      <w:suppressLineNumbers/>
      <w:spacing w:before="120" w:after="120"/>
    </w:pPr>
    <w:rPr>
      <w:rFonts w:cs="Arial"/>
      <w:i/>
      <w:iCs/>
      <w:sz w:val="24"/>
      <w:szCs w:val="24"/>
    </w:rPr>
  </w:style>
  <w:style w:type="paragraph" w:styleId="a8">
    <w:name w:val="index heading"/>
    <w:basedOn w:val="a"/>
    <w:qFormat/>
    <w:rsid w:val="00F24B0E"/>
    <w:pPr>
      <w:suppressLineNumbers/>
    </w:pPr>
    <w:rPr>
      <w:rFonts w:cs="Arial"/>
    </w:rPr>
  </w:style>
  <w:style w:type="paragraph" w:styleId="a9">
    <w:name w:val="List Paragraph"/>
    <w:basedOn w:val="a"/>
    <w:qFormat/>
    <w:rsid w:val="00F24B0E"/>
    <w:pPr>
      <w:ind w:left="720"/>
      <w:contextualSpacing/>
    </w:pPr>
  </w:style>
  <w:style w:type="paragraph" w:customStyle="1" w:styleId="aa">
    <w:name w:val="Верхний и нижний колонтитулы"/>
    <w:basedOn w:val="a"/>
    <w:qFormat/>
    <w:rsid w:val="00F24B0E"/>
  </w:style>
  <w:style w:type="paragraph" w:customStyle="1" w:styleId="Header">
    <w:name w:val="Header"/>
    <w:basedOn w:val="a"/>
    <w:rsid w:val="00F24B0E"/>
    <w:pPr>
      <w:tabs>
        <w:tab w:val="center" w:pos="4677"/>
        <w:tab w:val="right" w:pos="9355"/>
      </w:tabs>
      <w:spacing w:after="0" w:line="240" w:lineRule="auto"/>
    </w:pPr>
  </w:style>
  <w:style w:type="paragraph" w:customStyle="1" w:styleId="Footer">
    <w:name w:val="Footer"/>
    <w:basedOn w:val="a"/>
    <w:rsid w:val="00F24B0E"/>
    <w:pPr>
      <w:tabs>
        <w:tab w:val="center" w:pos="4677"/>
        <w:tab w:val="right" w:pos="9355"/>
      </w:tabs>
      <w:spacing w:after="0" w:line="240" w:lineRule="auto"/>
    </w:pPr>
  </w:style>
  <w:style w:type="paragraph" w:styleId="ab">
    <w:name w:val="Title"/>
    <w:basedOn w:val="a"/>
    <w:link w:val="ac"/>
    <w:uiPriority w:val="10"/>
    <w:qFormat/>
    <w:rsid w:val="00DE1485"/>
    <w:pPr>
      <w:overflowPunct/>
      <w:spacing w:after="0" w:line="240" w:lineRule="auto"/>
      <w:ind w:left="-567"/>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uiPriority w:val="10"/>
    <w:rsid w:val="00DE148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mail.orb.ru" TargetMode="External"/><Relationship Id="rId13" Type="http://schemas.openxmlformats.org/officeDocument/2006/relationships/hyperlink" Target="http://www.gosuslugi.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mailto:bu@mail.orb.ru" TargetMode="External"/><Relationship Id="rId12" Type="http://schemas.openxmlformats.org/officeDocument/2006/relationships/hyperlink" Target="mailto:bu@mail.orb.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mailto:bu@mail.orb.ru" TargetMode="External"/><Relationship Id="rId11" Type="http://schemas.openxmlformats.org/officeDocument/2006/relationships/hyperlink" Target="mailto:bu@mail.orb.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10" Type="http://schemas.openxmlformats.org/officeDocument/2006/relationships/hyperlink" Target="mailto:bu@mail.orb.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mailto:bu@mail.orb.ru" TargetMode="External"/><Relationship Id="rId14" Type="http://schemas.openxmlformats.org/officeDocument/2006/relationships/hyperlink" Target="https://rosreestr.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Pages>
  <Words>12062</Words>
  <Characters>68756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27.12.2019)"Об организации предоставления государственных и муниципальных услуг"</vt:lpstr>
    </vt:vector>
  </TitlesOfParts>
  <Company>КонсультантПлюс Версия 4019.00.23</Company>
  <LinksUpToDate>false</LinksUpToDate>
  <CharactersWithSpaces>80657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27.12.2019)"Об организации предоставления государственных и муниципальных услуг"</dc:title>
  <dc:subject/>
  <dc:creator>user</dc:creator>
  <dc:description/>
  <cp:lastModifiedBy>людмила</cp:lastModifiedBy>
  <cp:revision>13</cp:revision>
  <cp:lastPrinted>2020-07-07T05:15:00Z</cp:lastPrinted>
  <dcterms:created xsi:type="dcterms:W3CDTF">2020-06-10T17:49:00Z</dcterms:created>
  <dcterms:modified xsi:type="dcterms:W3CDTF">2020-07-07T05:19:00Z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